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146" w:rsidRPr="00771146" w:rsidRDefault="00114E8F" w:rsidP="0052723C">
      <w:pPr>
        <w:tabs>
          <w:tab w:val="left" w:pos="6379"/>
        </w:tabs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proofErr w:type="spellStart"/>
      <w:r>
        <w:rPr>
          <w:rFonts w:eastAsia="Times New Roman"/>
          <w:b/>
          <w:bCs/>
          <w:sz w:val="36"/>
          <w:szCs w:val="36"/>
          <w:lang w:eastAsia="ru-RU"/>
        </w:rPr>
        <w:t>Бабичева</w:t>
      </w:r>
      <w:proofErr w:type="spellEnd"/>
      <w:r>
        <w:rPr>
          <w:rFonts w:eastAsia="Times New Roman"/>
          <w:b/>
          <w:bCs/>
          <w:sz w:val="36"/>
          <w:szCs w:val="36"/>
          <w:lang w:eastAsia="ru-RU"/>
        </w:rPr>
        <w:t xml:space="preserve"> Олеся Викторовна</w:t>
      </w:r>
    </w:p>
    <w:tbl>
      <w:tblPr>
        <w:tblW w:w="9860" w:type="dxa"/>
        <w:tblCellSpacing w:w="15" w:type="dxa"/>
        <w:tblInd w:w="-14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424"/>
        <w:gridCol w:w="6436"/>
      </w:tblGrid>
      <w:tr w:rsidR="00FD7683" w:rsidRPr="00771146" w:rsidTr="004159C0">
        <w:trPr>
          <w:tblCellSpacing w:w="15" w:type="dxa"/>
        </w:trPr>
        <w:tc>
          <w:tcPr>
            <w:tcW w:w="3379" w:type="dxa"/>
            <w:hideMark/>
          </w:tcPr>
          <w:p w:rsidR="001B466B" w:rsidRPr="00771146" w:rsidRDefault="002C5E10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04BA09A6" wp14:editId="7010E823">
                  <wp:extent cx="1879200" cy="2703600"/>
                  <wp:effectExtent l="0" t="0" r="6985" b="1905"/>
                  <wp:docPr id="1" name="Рисунок 1" descr="C:\Users\a.babicheva\Desktop\5a4b6eb6-e475-45a9-adbb-27d478720d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.babicheva\Desktop\5a4b6eb6-e475-45a9-adbb-27d478720d2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677" r="1" b="6190"/>
                          <a:stretch/>
                        </pic:blipFill>
                        <pic:spPr bwMode="auto">
                          <a:xfrm>
                            <a:off x="0" y="0"/>
                            <a:ext cx="1879200" cy="27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1" w:type="dxa"/>
            <w:vAlign w:val="center"/>
            <w:hideMark/>
          </w:tcPr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Место работы:</w:t>
            </w:r>
          </w:p>
          <w:p w:rsidR="00771146" w:rsidRPr="00771146" w:rsidRDefault="00114E8F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ФГБУ «ВГНКИ»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с 201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по настоящее время 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Должность:</w:t>
            </w:r>
          </w:p>
          <w:p w:rsidR="00771146" w:rsidRDefault="001B466B" w:rsidP="009C53A8">
            <w:pPr>
              <w:tabs>
                <w:tab w:val="left" w:pos="2025"/>
              </w:tabs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тарший научный сотрудник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 w:rsidR="009365FA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аборатория</w:t>
            </w:r>
            <w:r w:rsidR="00532A73">
              <w:rPr>
                <w:rFonts w:eastAsia="Times New Roman"/>
                <w:sz w:val="24"/>
                <w:szCs w:val="24"/>
                <w:lang w:eastAsia="ru-RU"/>
              </w:rPr>
              <w:t xml:space="preserve"> качества и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стандартизации бактерийных лекарственных средств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Л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КиСБЛС</w:t>
            </w:r>
            <w:proofErr w:type="spellEnd"/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1B466B" w:rsidRDefault="00AE6FCE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Прохождение научной а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ттестаци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и: </w:t>
            </w:r>
          </w:p>
          <w:p w:rsidR="000C0034" w:rsidRDefault="00114E8F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16.05.2018,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приказ 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ФГБУ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>ВГНКИ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 w:rsidR="002D0C1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1.0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2018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Default="00771146" w:rsidP="009C53A8">
            <w:pPr>
              <w:ind w:left="45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4E8F">
              <w:rPr>
                <w:rFonts w:eastAsia="Times New Roman"/>
                <w:sz w:val="24"/>
                <w:szCs w:val="24"/>
                <w:lang w:eastAsia="ru-RU"/>
              </w:rPr>
              <w:t>194</w:t>
            </w:r>
            <w:r w:rsidR="000C003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бразование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771146" w:rsidRDefault="001B466B" w:rsidP="009C53A8">
            <w:pPr>
              <w:ind w:left="453" w:firstLine="8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Высшее, 1997 г., Витебская государственная академия ветеринарной медицины, направление подготовки –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квалификация – ветеринарный врач.</w:t>
            </w:r>
          </w:p>
          <w:p w:rsid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Опыт работы до поступления в аспирантуру:</w:t>
            </w:r>
          </w:p>
          <w:p w:rsidR="002874AE" w:rsidRDefault="002874AE" w:rsidP="002874AE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 1997 по 2013 гг.</w:t>
            </w:r>
            <w:r w:rsidRPr="002874A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771146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врач серолог-вирусолог отдела серологии и лейкоза. 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Ветеринарно-санитарно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го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я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1B466B">
              <w:rPr>
                <w:rFonts w:eastAsia="Times New Roman"/>
                <w:sz w:val="24"/>
                <w:szCs w:val="24"/>
                <w:lang w:eastAsia="ru-RU"/>
              </w:rPr>
              <w:t>Круглянская</w:t>
            </w:r>
            <w:proofErr w:type="spellEnd"/>
            <w:r w:rsidR="001B466B">
              <w:rPr>
                <w:rFonts w:eastAsia="Times New Roman"/>
                <w:sz w:val="24"/>
                <w:szCs w:val="24"/>
                <w:lang w:eastAsia="ru-RU"/>
              </w:rPr>
              <w:t xml:space="preserve"> ветеринарная лаборатория»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с 2014 по 2017 гг.- старший микробиолог участка контроля качества отделения биологического контроля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ФКП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«Щелковский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биокомбинат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».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Обучение в аспирантуре:</w:t>
            </w:r>
          </w:p>
          <w:p w:rsidR="00771146" w:rsidRPr="00771146" w:rsidRDefault="00771146" w:rsidP="009C53A8">
            <w:pPr>
              <w:ind w:left="720" w:hanging="184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2019 – 20</w:t>
            </w:r>
            <w:r w:rsidR="001B466B">
              <w:rPr>
                <w:rFonts w:eastAsia="Times New Roman"/>
                <w:sz w:val="24"/>
                <w:szCs w:val="24"/>
                <w:lang w:eastAsia="ru-RU"/>
              </w:rPr>
              <w:t>22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гг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Направление </w:t>
            </w:r>
            <w:r w:rsidR="00E2669F">
              <w:rPr>
                <w:rFonts w:eastAsia="Times New Roman"/>
                <w:sz w:val="24"/>
                <w:szCs w:val="24"/>
                <w:lang w:eastAsia="ru-RU"/>
              </w:rPr>
              <w:t xml:space="preserve">и </w:t>
            </w:r>
            <w:r w:rsidR="00C87881">
              <w:rPr>
                <w:rFonts w:eastAsia="Times New Roman"/>
                <w:sz w:val="24"/>
                <w:szCs w:val="24"/>
                <w:lang w:eastAsia="ru-RU"/>
              </w:rPr>
              <w:t xml:space="preserve">специальность </w:t>
            </w: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подготовки:</w:t>
            </w:r>
          </w:p>
          <w:p w:rsidR="00771146" w:rsidRPr="00771146" w:rsidRDefault="00E2669F" w:rsidP="002874AE">
            <w:pPr>
              <w:ind w:left="549" w:hanging="1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36.06.01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етеринария и зоотехния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; 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 xml:space="preserve">профиль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06.02.02 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«</w:t>
            </w:r>
            <w:r w:rsidR="003F500A">
              <w:rPr>
                <w:rFonts w:eastAsia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етеринарная микробиология, вирусология, эпизоотология, микология с микотоксикологией и иммунология</w:t>
            </w:r>
            <w:r w:rsidR="00E16C3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.  </w:t>
            </w:r>
            <w:r w:rsidR="00771146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771146" w:rsidRPr="00771146" w:rsidRDefault="009365FA" w:rsidP="009C53A8">
            <w:pPr>
              <w:ind w:left="53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Скляров Олег Дмитриевич, заведующий лабораторией качества и стандартизации бактерийных лекарственных средств ФГБУ «ВГНКИ»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 xml:space="preserve"> д.</w:t>
            </w:r>
            <w:r w:rsidR="0005310F">
              <w:rPr>
                <w:rFonts w:eastAsia="Times New Roman"/>
                <w:sz w:val="24"/>
                <w:szCs w:val="24"/>
                <w:lang w:eastAsia="ru-RU"/>
              </w:rPr>
              <w:t>вет</w:t>
            </w:r>
            <w:r w:rsidR="0005310F" w:rsidRPr="00771146">
              <w:rPr>
                <w:rFonts w:eastAsia="Times New Roman"/>
                <w:sz w:val="24"/>
                <w:szCs w:val="24"/>
                <w:lang w:eastAsia="ru-RU"/>
              </w:rPr>
              <w:t>.н.</w:t>
            </w:r>
          </w:p>
          <w:p w:rsidR="00771146" w:rsidRPr="00771146" w:rsidRDefault="00771146" w:rsidP="009C53A8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Тема работы:</w:t>
            </w:r>
          </w:p>
          <w:p w:rsidR="009365FA" w:rsidRPr="00771146" w:rsidRDefault="00A560B6" w:rsidP="009C53A8">
            <w:pPr>
              <w:ind w:left="536"/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национальных стандартных образцов (СО) сыворотки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anti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Brucella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abortus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771146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тверждена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решением ученого совета 29.11.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19, протокол №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 и приказом директора ФГБУ «ВГНКИ» от 03.12.2020 №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87881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390. 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9365FA" w:rsidRPr="0077114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65FA" w:rsidRPr="00C87881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</w:t>
            </w:r>
          </w:p>
          <w:p w:rsidR="00270579" w:rsidRPr="00270579" w:rsidRDefault="00771146" w:rsidP="00270579">
            <w:pP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Научные интересы:</w:t>
            </w:r>
            <w:r w:rsidR="000022FD" w:rsidRPr="00270579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270579" w:rsidRDefault="00270579" w:rsidP="009C53A8">
            <w:pPr>
              <w:ind w:left="54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Бактериология, серология, биотехнология, инфекционная иммунология, современные методы лабораторных исследований.</w:t>
            </w:r>
          </w:p>
          <w:p w:rsidR="00771146" w:rsidRPr="00771146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Контакты:</w:t>
            </w:r>
          </w:p>
          <w:p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тел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.: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(499)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02058" w:rsidRPr="0037565F">
              <w:rPr>
                <w:rFonts w:eastAsia="Times New Roman"/>
                <w:sz w:val="24"/>
                <w:szCs w:val="24"/>
                <w:lang w:eastAsia="ru-RU"/>
              </w:rPr>
              <w:t>941-0151</w:t>
            </w:r>
          </w:p>
          <w:p w:rsidR="00771146" w:rsidRPr="0037565F" w:rsidRDefault="00771146" w:rsidP="003148C9">
            <w:pPr>
              <w:ind w:left="549"/>
              <w:rPr>
                <w:rFonts w:eastAsia="Times New Roman"/>
                <w:sz w:val="24"/>
                <w:szCs w:val="24"/>
                <w:lang w:eastAsia="ru-RU"/>
              </w:rPr>
            </w:pP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e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3148C9">
              <w:rPr>
                <w:rFonts w:eastAsia="Times New Roman"/>
                <w:sz w:val="24"/>
                <w:szCs w:val="24"/>
                <w:lang w:val="en-US" w:eastAsia="ru-RU"/>
              </w:rPr>
              <w:t>mail</w:t>
            </w:r>
            <w:r w:rsidRPr="0037565F">
              <w:rPr>
                <w:rFonts w:eastAsia="Times New Roman"/>
                <w:sz w:val="24"/>
                <w:szCs w:val="24"/>
                <w:lang w:eastAsia="ru-RU"/>
              </w:rPr>
              <w:t>: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a</w:t>
            </w:r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babycheva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vgnki</w:t>
            </w:r>
            <w:proofErr w:type="spellEnd"/>
            <w:r w:rsidR="00526E5C" w:rsidRPr="0037565F">
              <w:rPr>
                <w:rFonts w:eastAsia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526E5C">
              <w:rPr>
                <w:rFonts w:eastAsia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73768C" w:rsidRDefault="00771146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71146">
              <w:rPr>
                <w:rFonts w:eastAsia="Times New Roman"/>
                <w:sz w:val="24"/>
                <w:szCs w:val="24"/>
                <w:lang w:eastAsia="ru-RU"/>
              </w:rPr>
              <w:t>Рабочая комната:</w:t>
            </w:r>
            <w:r w:rsidR="00526E5C" w:rsidRPr="00526E5C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7381B" w:rsidRDefault="00526E5C" w:rsidP="0073768C">
            <w:pPr>
              <w:ind w:left="453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r w:rsidRPr="00526E5C">
              <w:rPr>
                <w:rFonts w:eastAsia="Times New Roman"/>
                <w:sz w:val="24"/>
                <w:szCs w:val="24"/>
                <w:lang w:eastAsia="ru-RU"/>
              </w:rPr>
              <w:t>108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Отделение качества и стандартизации иммунобиологических лекарственных средств, 143541, Московская область,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Истринский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р-н, Ивановское с/п.</w:t>
            </w:r>
          </w:p>
          <w:p w:rsidR="000022FD" w:rsidRPr="00771146" w:rsidRDefault="000022FD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D0C12" w:rsidRPr="004159C0" w:rsidTr="004159C0">
        <w:trPr>
          <w:tblCellSpacing w:w="15" w:type="dxa"/>
        </w:trPr>
        <w:tc>
          <w:tcPr>
            <w:tcW w:w="9800" w:type="dxa"/>
            <w:gridSpan w:val="2"/>
          </w:tcPr>
          <w:p w:rsidR="002D0C12" w:rsidRDefault="002D0C12" w:rsidP="00532A73">
            <w:pPr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2D0C12">
              <w:rPr>
                <w:rFonts w:eastAsia="Times New Roman"/>
                <w:b/>
                <w:sz w:val="24"/>
                <w:szCs w:val="24"/>
                <w:lang w:eastAsia="ru-RU"/>
              </w:rPr>
              <w:lastRenderedPageBreak/>
              <w:t>Результаты промежуточной аттестации:</w:t>
            </w:r>
          </w:p>
          <w:p w:rsidR="0037381B" w:rsidRPr="00771146" w:rsidRDefault="0037381B" w:rsidP="00532A73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tbl>
            <w:tblPr>
              <w:tblStyle w:val="a6"/>
              <w:tblW w:w="9640" w:type="dxa"/>
              <w:tblLook w:val="04A0" w:firstRow="1" w:lastRow="0" w:firstColumn="1" w:lastColumn="0" w:noHBand="0" w:noVBand="1"/>
            </w:tblPr>
            <w:tblGrid>
              <w:gridCol w:w="657"/>
              <w:gridCol w:w="7140"/>
              <w:gridCol w:w="1843"/>
            </w:tblGrid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7140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Наименование дисциплины</w:t>
                  </w:r>
                </w:p>
              </w:tc>
              <w:tc>
                <w:tcPr>
                  <w:tcW w:w="1843" w:type="dxa"/>
                  <w:vAlign w:val="center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Оценка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Методология научных исследований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преподавания в высшей школе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140" w:type="dxa"/>
                </w:tcPr>
                <w:p w:rsidR="002D0C12" w:rsidRDefault="002D0C12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Информационно-коммуникационные технологии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Зачтено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140" w:type="dxa"/>
                </w:tcPr>
                <w:p w:rsidR="002D0C12" w:rsidRDefault="009B5660" w:rsidP="009B5660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Ветеринарная микробиология, вирусология, эпизоотология, микология с микотоксикологией и иммунология 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2D0C12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140" w:type="dxa"/>
                </w:tcPr>
                <w:p w:rsidR="002D0C12" w:rsidRDefault="00FD7683" w:rsidP="00FD7683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Современные методы лабораторной диагностики бактериальных болезней животных</w:t>
                  </w:r>
                  <w:r w:rsidR="009B566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D7683" w:rsidTr="00532A73">
              <w:tc>
                <w:tcPr>
                  <w:tcW w:w="657" w:type="dxa"/>
                </w:tcPr>
                <w:p w:rsidR="00FD7683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140" w:type="dxa"/>
                </w:tcPr>
                <w:p w:rsidR="00FD7683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Практика по получению профессиональных умений и опыта профессиональной деятельности </w:t>
                  </w:r>
                </w:p>
              </w:tc>
              <w:tc>
                <w:tcPr>
                  <w:tcW w:w="1843" w:type="dxa"/>
                </w:tcPr>
                <w:p w:rsidR="00FD7683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практика</w:t>
                  </w:r>
                </w:p>
              </w:tc>
              <w:tc>
                <w:tcPr>
                  <w:tcW w:w="1843" w:type="dxa"/>
                </w:tcPr>
                <w:p w:rsidR="002D0C12" w:rsidRDefault="002D0C12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D0C12" w:rsidTr="00532A73">
              <w:tc>
                <w:tcPr>
                  <w:tcW w:w="657" w:type="dxa"/>
                </w:tcPr>
                <w:p w:rsidR="002D0C12" w:rsidRDefault="00FD7683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140" w:type="dxa"/>
                </w:tcPr>
                <w:p w:rsidR="002D0C12" w:rsidRDefault="00FD7683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и подготовка научно-квалификационной работы </w:t>
                  </w:r>
                </w:p>
              </w:tc>
              <w:tc>
                <w:tcPr>
                  <w:tcW w:w="1843" w:type="dxa"/>
                </w:tcPr>
                <w:p w:rsidR="002D0C12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9640" w:type="dxa"/>
                  <w:gridSpan w:val="3"/>
                </w:tcPr>
                <w:p w:rsidR="00205800" w:rsidRPr="00205800" w:rsidRDefault="00205800" w:rsidP="00B52F8A">
                  <w:pPr>
                    <w:jc w:val="center"/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</w:pPr>
                  <w:r w:rsidRPr="00205800">
                    <w:rPr>
                      <w:rFonts w:eastAsia="Times New Roman"/>
                      <w:b/>
                      <w:sz w:val="24"/>
                      <w:szCs w:val="24"/>
                      <w:lang w:eastAsia="ru-RU"/>
                    </w:rPr>
                    <w:t>Результаты сдачи кандидатских экзаменов: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История и философия науки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Хорошо</w:t>
                  </w:r>
                </w:p>
              </w:tc>
            </w:tr>
            <w:tr w:rsidR="00AE6FCE" w:rsidTr="00532A73">
              <w:tc>
                <w:tcPr>
                  <w:tcW w:w="657" w:type="dxa"/>
                </w:tcPr>
                <w:p w:rsidR="00AE6FCE" w:rsidRDefault="00AE6FCE" w:rsidP="00AE6FCE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140" w:type="dxa"/>
                </w:tcPr>
                <w:p w:rsidR="00AE6FCE" w:rsidRDefault="00AE6FCE" w:rsidP="00AE6FCE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Иностранный язык (английский)</w:t>
                  </w:r>
                </w:p>
              </w:tc>
              <w:tc>
                <w:tcPr>
                  <w:tcW w:w="1843" w:type="dxa"/>
                </w:tcPr>
                <w:p w:rsidR="00AE6FCE" w:rsidRDefault="00B52F8A" w:rsidP="00B52F8A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Отлично</w:t>
                  </w:r>
                </w:p>
              </w:tc>
            </w:tr>
            <w:tr w:rsidR="00205800" w:rsidTr="00532A73">
              <w:tc>
                <w:tcPr>
                  <w:tcW w:w="657" w:type="dxa"/>
                </w:tcPr>
                <w:p w:rsidR="00205800" w:rsidRDefault="00205800" w:rsidP="002D0C12">
                  <w:pPr>
                    <w:jc w:val="center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140" w:type="dxa"/>
                </w:tcPr>
                <w:p w:rsidR="00205800" w:rsidRDefault="00AE6FCE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Ветеринарная микробиология, вирусология, эпизоотология, микология с микотоксикологией и иммунология</w:t>
                  </w:r>
                </w:p>
              </w:tc>
              <w:tc>
                <w:tcPr>
                  <w:tcW w:w="1843" w:type="dxa"/>
                </w:tcPr>
                <w:p w:rsidR="00205800" w:rsidRDefault="00205800" w:rsidP="002D0C12">
                  <w:pPr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3768C" w:rsidRDefault="0073768C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4159C0" w:rsidRDefault="00535649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Научные публикации</w:t>
            </w:r>
            <w:r w:rsidR="00AE6FCE" w:rsidRPr="0077114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05310F" w:rsidRDefault="0005310F" w:rsidP="0073768C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  <w:p w:rsidR="00532A73" w:rsidRPr="005D7704" w:rsidRDefault="00535649" w:rsidP="005D7704">
            <w:pPr>
              <w:ind w:left="456"/>
              <w:rPr>
                <w:rFonts w:eastAsia="Times New Roman"/>
                <w:sz w:val="24"/>
                <w:szCs w:val="24"/>
                <w:lang w:eastAsia="ru-RU"/>
              </w:rPr>
            </w:pP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1</w:t>
            </w:r>
            <w:r w:rsid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Букова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К</w:t>
            </w:r>
            <w:proofErr w:type="spellEnd"/>
            <w:r w:rsidRPr="00535649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, Скляров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О.Д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Бабичева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О.В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. Сап: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ретроспектива и перспективы создания вакцины // Ветеринария.- 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2020.- №10.- 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>С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>.</w:t>
            </w:r>
            <w:r w:rsidR="004159C0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3-8.</w:t>
            </w:r>
            <w:r w:rsidR="004159C0" w:rsidRPr="005D7704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3768C" w:rsidRDefault="0073768C" w:rsidP="0073768C">
      <w:pPr>
        <w:rPr>
          <w:rFonts w:eastAsia="Times New Roman"/>
          <w:b/>
          <w:bCs/>
          <w:sz w:val="24"/>
          <w:szCs w:val="24"/>
          <w:lang w:eastAsia="ru-RU"/>
        </w:rPr>
      </w:pPr>
    </w:p>
    <w:p w:rsidR="00771146" w:rsidRDefault="00535649" w:rsidP="0073768C">
      <w:pPr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Участие в научных 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конференциях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и семинарах</w:t>
      </w:r>
      <w:r w:rsidR="00771146" w:rsidRPr="00771146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05310F" w:rsidRPr="00771146" w:rsidRDefault="0005310F" w:rsidP="0073768C">
      <w:pPr>
        <w:rPr>
          <w:rFonts w:eastAsia="Times New Roman"/>
          <w:sz w:val="24"/>
          <w:szCs w:val="24"/>
          <w:lang w:eastAsia="ru-RU"/>
        </w:rPr>
      </w:pPr>
    </w:p>
    <w:p w:rsidR="00771146" w:rsidRDefault="002E1A5F" w:rsidP="005D7704">
      <w:pPr>
        <w:numPr>
          <w:ilvl w:val="0"/>
          <w:numId w:val="2"/>
        </w:numPr>
        <w:tabs>
          <w:tab w:val="clear" w:pos="644"/>
          <w:tab w:val="num" w:pos="284"/>
        </w:tabs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Скляров </w:t>
      </w:r>
      <w:proofErr w:type="spellStart"/>
      <w:r>
        <w:rPr>
          <w:rFonts w:eastAsia="Times New Roman"/>
          <w:sz w:val="24"/>
          <w:szCs w:val="24"/>
          <w:lang w:eastAsia="ru-RU"/>
        </w:rPr>
        <w:t>О.Д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Цатурян </w:t>
      </w:r>
      <w:proofErr w:type="spellStart"/>
      <w:r>
        <w:rPr>
          <w:rFonts w:eastAsia="Times New Roman"/>
          <w:sz w:val="24"/>
          <w:szCs w:val="24"/>
          <w:lang w:eastAsia="ru-RU"/>
        </w:rPr>
        <w:t>Л.Г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Калядин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Д.В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eastAsia="Times New Roman"/>
          <w:sz w:val="24"/>
          <w:szCs w:val="24"/>
          <w:lang w:eastAsia="ru-RU"/>
        </w:rPr>
        <w:t>Бабичева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О.В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</w:t>
      </w:r>
      <w:r w:rsidR="00532A73">
        <w:rPr>
          <w:rFonts w:eastAsia="Times New Roman"/>
          <w:sz w:val="24"/>
          <w:szCs w:val="24"/>
          <w:lang w:eastAsia="ru-RU"/>
        </w:rPr>
        <w:t>Актуальные проблемы болезней, общих для человека и животных.</w:t>
      </w:r>
      <w:r>
        <w:rPr>
          <w:rFonts w:eastAsia="Times New Roman"/>
          <w:sz w:val="24"/>
          <w:szCs w:val="24"/>
          <w:lang w:eastAsia="ru-RU"/>
        </w:rPr>
        <w:t xml:space="preserve"> //</w:t>
      </w:r>
      <w:r w:rsidR="00532A73">
        <w:rPr>
          <w:rFonts w:eastAsia="Times New Roman"/>
          <w:sz w:val="24"/>
          <w:szCs w:val="24"/>
          <w:lang w:eastAsia="ru-RU"/>
        </w:rPr>
        <w:t xml:space="preserve"> Материалы </w:t>
      </w:r>
      <w:r w:rsidR="00532A73">
        <w:rPr>
          <w:rFonts w:eastAsia="Times New Roman"/>
          <w:sz w:val="24"/>
          <w:szCs w:val="24"/>
          <w:lang w:val="en-US" w:eastAsia="ru-RU"/>
        </w:rPr>
        <w:t>III</w:t>
      </w:r>
      <w:r w:rsidR="00532A73">
        <w:rPr>
          <w:rFonts w:eastAsia="Times New Roman"/>
          <w:sz w:val="24"/>
          <w:szCs w:val="24"/>
          <w:lang w:eastAsia="ru-RU"/>
        </w:rPr>
        <w:t xml:space="preserve"> Всероссийской научно-практической конференции с международным участием. Ставрополь. 24-25 апреля 2019 г. «Система контроля бруцеллеза животных в Российской Федерации». ФГБУ «Всероссийский государственный Центр качества и стандартизации лекарственных средств для животных и кормов</w:t>
      </w:r>
      <w:r>
        <w:rPr>
          <w:rFonts w:eastAsia="Times New Roman"/>
          <w:sz w:val="24"/>
          <w:szCs w:val="24"/>
          <w:lang w:eastAsia="ru-RU"/>
        </w:rPr>
        <w:t>.</w:t>
      </w:r>
      <w:r w:rsidR="00532A73">
        <w:rPr>
          <w:rFonts w:eastAsia="Times New Roman"/>
          <w:sz w:val="24"/>
          <w:szCs w:val="24"/>
          <w:lang w:eastAsia="ru-RU"/>
        </w:rPr>
        <w:t xml:space="preserve"> М</w:t>
      </w:r>
      <w:r>
        <w:rPr>
          <w:rFonts w:eastAsia="Times New Roman"/>
          <w:sz w:val="24"/>
          <w:szCs w:val="24"/>
          <w:lang w:eastAsia="ru-RU"/>
        </w:rPr>
        <w:t>. – 2019. -</w:t>
      </w:r>
      <w:r w:rsidR="00532A73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С</w:t>
      </w:r>
      <w:r w:rsidR="00532A73">
        <w:rPr>
          <w:rFonts w:eastAsia="Times New Roman"/>
          <w:sz w:val="24"/>
          <w:szCs w:val="24"/>
          <w:lang w:eastAsia="ru-RU"/>
        </w:rPr>
        <w:t xml:space="preserve">. 131-133. </w:t>
      </w:r>
    </w:p>
    <w:p w:rsidR="00535649" w:rsidRPr="00771146" w:rsidRDefault="00535649" w:rsidP="005D7704">
      <w:pPr>
        <w:numPr>
          <w:ilvl w:val="0"/>
          <w:numId w:val="2"/>
        </w:numPr>
        <w:ind w:left="426" w:firstLine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Участие в проведении прикладных научных исследований в сфере деятельности Россельхознадзора по теме: «Ветеринарный мониторинг и анализ рисков возникновения резистентности зоонозных бактерий к антимикробным средствам».</w:t>
      </w:r>
    </w:p>
    <w:p w:rsidR="004159C0" w:rsidRDefault="00771146" w:rsidP="00B35CA5">
      <w:pPr>
        <w:spacing w:before="100" w:beforeAutospacing="1" w:after="100" w:afterAutospacing="1"/>
        <w:rPr>
          <w:rFonts w:eastAsia="Times New Roman"/>
          <w:b/>
          <w:bCs/>
          <w:sz w:val="24"/>
          <w:szCs w:val="24"/>
          <w:lang w:eastAsia="ru-RU"/>
        </w:rPr>
      </w:pPr>
      <w:r w:rsidRPr="00771146">
        <w:rPr>
          <w:rFonts w:eastAsia="Times New Roman"/>
          <w:b/>
          <w:bCs/>
          <w:sz w:val="24"/>
          <w:szCs w:val="24"/>
          <w:lang w:eastAsia="ru-RU"/>
        </w:rPr>
        <w:t>Участие в грантах:</w:t>
      </w:r>
      <w:bookmarkStart w:id="0" w:name="_GoBack"/>
      <w:bookmarkEnd w:id="0"/>
    </w:p>
    <w:p w:rsidR="0005310F" w:rsidRDefault="0005310F" w:rsidP="0073768C">
      <w:pPr>
        <w:rPr>
          <w:b/>
          <w:sz w:val="24"/>
          <w:szCs w:val="24"/>
        </w:rPr>
      </w:pPr>
    </w:p>
    <w:p w:rsidR="00E83127" w:rsidRDefault="00532A73" w:rsidP="0073768C">
      <w:pPr>
        <w:rPr>
          <w:b/>
          <w:sz w:val="24"/>
          <w:szCs w:val="24"/>
        </w:rPr>
      </w:pPr>
      <w:r w:rsidRPr="00532A73">
        <w:rPr>
          <w:b/>
          <w:sz w:val="24"/>
          <w:szCs w:val="24"/>
        </w:rPr>
        <w:t>Повышение квалификации</w:t>
      </w:r>
      <w:r>
        <w:rPr>
          <w:b/>
          <w:sz w:val="24"/>
          <w:szCs w:val="24"/>
        </w:rPr>
        <w:t>:</w:t>
      </w:r>
    </w:p>
    <w:p w:rsidR="0005310F" w:rsidRDefault="0005310F" w:rsidP="0073768C">
      <w:pPr>
        <w:rPr>
          <w:b/>
          <w:sz w:val="24"/>
          <w:szCs w:val="24"/>
        </w:rPr>
      </w:pPr>
    </w:p>
    <w:p w:rsidR="004159C0" w:rsidRDefault="00535649" w:rsidP="005D7704">
      <w:pPr>
        <w:ind w:left="426"/>
        <w:jc w:val="both"/>
        <w:rPr>
          <w:sz w:val="24"/>
          <w:szCs w:val="24"/>
        </w:rPr>
      </w:pPr>
      <w:r w:rsidRPr="00535649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535649">
        <w:rPr>
          <w:sz w:val="24"/>
          <w:szCs w:val="24"/>
        </w:rPr>
        <w:t xml:space="preserve"> </w:t>
      </w:r>
      <w:r w:rsidR="004159C0">
        <w:rPr>
          <w:sz w:val="24"/>
          <w:szCs w:val="24"/>
        </w:rPr>
        <w:t>«Культивирование штаммов лептоспир» 72 часа., ФГБУ «ВГНКИ», Удостоверение серия 0297, №00845, рег. № 0003ШЛ от 20.10.2020.</w:t>
      </w:r>
    </w:p>
    <w:sectPr w:rsidR="004159C0" w:rsidSect="000022F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2FD" w:rsidRDefault="000022FD" w:rsidP="000022FD">
      <w:r>
        <w:separator/>
      </w:r>
    </w:p>
  </w:endnote>
  <w:endnote w:type="continuationSeparator" w:id="0">
    <w:p w:rsidR="000022FD" w:rsidRDefault="000022FD" w:rsidP="000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2FD" w:rsidRDefault="000022FD" w:rsidP="000022FD">
      <w:r>
        <w:separator/>
      </w:r>
    </w:p>
  </w:footnote>
  <w:footnote w:type="continuationSeparator" w:id="0">
    <w:p w:rsidR="000022FD" w:rsidRDefault="000022FD" w:rsidP="00002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12839"/>
      <w:docPartObj>
        <w:docPartGallery w:val="Page Numbers (Top of Page)"/>
        <w:docPartUnique/>
      </w:docPartObj>
    </w:sdtPr>
    <w:sdtEndPr/>
    <w:sdtContent>
      <w:p w:rsidR="000022FD" w:rsidRDefault="000022F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5D8">
          <w:rPr>
            <w:noProof/>
          </w:rPr>
          <w:t>2</w:t>
        </w:r>
        <w:r>
          <w:fldChar w:fldCharType="end"/>
        </w:r>
      </w:p>
    </w:sdtContent>
  </w:sdt>
  <w:p w:rsidR="000022FD" w:rsidRDefault="000022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CCC"/>
    <w:multiLevelType w:val="multilevel"/>
    <w:tmpl w:val="A814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11C51"/>
    <w:multiLevelType w:val="multilevel"/>
    <w:tmpl w:val="097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DD4722"/>
    <w:multiLevelType w:val="multilevel"/>
    <w:tmpl w:val="510800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46"/>
    <w:rsid w:val="000022FD"/>
    <w:rsid w:val="00011236"/>
    <w:rsid w:val="00045815"/>
    <w:rsid w:val="0005310F"/>
    <w:rsid w:val="000C0034"/>
    <w:rsid w:val="00114E8F"/>
    <w:rsid w:val="001A6AFF"/>
    <w:rsid w:val="001B466B"/>
    <w:rsid w:val="00202058"/>
    <w:rsid w:val="00205800"/>
    <w:rsid w:val="00270579"/>
    <w:rsid w:val="00283F56"/>
    <w:rsid w:val="00286A8F"/>
    <w:rsid w:val="002874AE"/>
    <w:rsid w:val="002C4FD1"/>
    <w:rsid w:val="002C5E10"/>
    <w:rsid w:val="002D0C12"/>
    <w:rsid w:val="002D3173"/>
    <w:rsid w:val="002E1A5F"/>
    <w:rsid w:val="00307200"/>
    <w:rsid w:val="003148C9"/>
    <w:rsid w:val="00327FF7"/>
    <w:rsid w:val="0034457E"/>
    <w:rsid w:val="003501BF"/>
    <w:rsid w:val="0037381B"/>
    <w:rsid w:val="0037565F"/>
    <w:rsid w:val="003A6133"/>
    <w:rsid w:val="003C7890"/>
    <w:rsid w:val="003F500A"/>
    <w:rsid w:val="004159C0"/>
    <w:rsid w:val="00435CB7"/>
    <w:rsid w:val="00512451"/>
    <w:rsid w:val="00526E5C"/>
    <w:rsid w:val="0052723C"/>
    <w:rsid w:val="00532A73"/>
    <w:rsid w:val="00535649"/>
    <w:rsid w:val="005D7704"/>
    <w:rsid w:val="00643233"/>
    <w:rsid w:val="00696BED"/>
    <w:rsid w:val="006970B8"/>
    <w:rsid w:val="006E4B0C"/>
    <w:rsid w:val="0073768C"/>
    <w:rsid w:val="00766597"/>
    <w:rsid w:val="00771146"/>
    <w:rsid w:val="007756D9"/>
    <w:rsid w:val="0083439F"/>
    <w:rsid w:val="00846D10"/>
    <w:rsid w:val="0086065F"/>
    <w:rsid w:val="008B43FD"/>
    <w:rsid w:val="008C6409"/>
    <w:rsid w:val="009365FA"/>
    <w:rsid w:val="009B5660"/>
    <w:rsid w:val="009C53A8"/>
    <w:rsid w:val="00A24C0A"/>
    <w:rsid w:val="00A270E0"/>
    <w:rsid w:val="00A525A1"/>
    <w:rsid w:val="00A560B6"/>
    <w:rsid w:val="00AD3296"/>
    <w:rsid w:val="00AE6FCE"/>
    <w:rsid w:val="00B35480"/>
    <w:rsid w:val="00B35CA5"/>
    <w:rsid w:val="00B52F8A"/>
    <w:rsid w:val="00BB3B2E"/>
    <w:rsid w:val="00C356B2"/>
    <w:rsid w:val="00C87881"/>
    <w:rsid w:val="00C96549"/>
    <w:rsid w:val="00CE4E17"/>
    <w:rsid w:val="00D42768"/>
    <w:rsid w:val="00D64D89"/>
    <w:rsid w:val="00DC51BF"/>
    <w:rsid w:val="00E16C3E"/>
    <w:rsid w:val="00E25A40"/>
    <w:rsid w:val="00E2669F"/>
    <w:rsid w:val="00E5136B"/>
    <w:rsid w:val="00E6164D"/>
    <w:rsid w:val="00E736EE"/>
    <w:rsid w:val="00E829A3"/>
    <w:rsid w:val="00E83127"/>
    <w:rsid w:val="00E855D8"/>
    <w:rsid w:val="00F82E53"/>
    <w:rsid w:val="00F83AB6"/>
    <w:rsid w:val="00FD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4700-A73A-4979-8186-2AB3589DC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7114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71146"/>
    <w:rPr>
      <w:rFonts w:eastAsia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7114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114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1146"/>
    <w:rPr>
      <w:b/>
      <w:bCs/>
    </w:rPr>
  </w:style>
  <w:style w:type="table" w:styleId="a6">
    <w:name w:val="Table Grid"/>
    <w:basedOn w:val="a1"/>
    <w:uiPriority w:val="39"/>
    <w:rsid w:val="002D0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22FD"/>
  </w:style>
  <w:style w:type="paragraph" w:styleId="a9">
    <w:name w:val="footer"/>
    <w:basedOn w:val="a"/>
    <w:link w:val="aa"/>
    <w:uiPriority w:val="99"/>
    <w:unhideWhenUsed/>
    <w:rsid w:val="000022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2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Хромченков Валерий Дмитриевич</dc:creator>
  <cp:keywords/>
  <dc:description/>
  <cp:lastModifiedBy>Хромченков Валерий Дмитриевич</cp:lastModifiedBy>
  <cp:revision>59</cp:revision>
  <dcterms:created xsi:type="dcterms:W3CDTF">2021-03-10T08:02:00Z</dcterms:created>
  <dcterms:modified xsi:type="dcterms:W3CDTF">2021-03-22T08:59:00Z</dcterms:modified>
</cp:coreProperties>
</file>