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C2" w:rsidRPr="00F126FE" w:rsidRDefault="00F424D6" w:rsidP="007E00C2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24D6">
        <w:rPr>
          <w:rFonts w:ascii="Times New Roman" w:hAnsi="Times New Roman" w:cs="Times New Roman"/>
          <w:b/>
          <w:sz w:val="24"/>
          <w:szCs w:val="28"/>
        </w:rPr>
        <w:t>Разработка методики определения токсичных металлов в лекарственном сырье и лекарственных препаратах с использованием масс-спектрометрии с индуктивно-связанной плазмой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F126FE" w:rsidRDefault="00F424D6" w:rsidP="00F76E8D">
            <w:pPr>
              <w:tabs>
                <w:tab w:val="left" w:pos="1950"/>
              </w:tabs>
              <w:rPr>
                <w:rFonts w:ascii="Times New Roman" w:hAnsi="Times New Roman" w:cs="Times New Roman"/>
              </w:rPr>
            </w:pPr>
            <w:r w:rsidRPr="00F424D6">
              <w:rPr>
                <w:rFonts w:ascii="Times New Roman" w:hAnsi="Times New Roman" w:cs="Times New Roman"/>
                <w:szCs w:val="28"/>
              </w:rPr>
              <w:t>Разработка методики определения токсичных металлов в лекарственном сырье и лекарственных препаратах с использованием масс-спектрометрии с индуктивно-связанной плазмой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C73CA8" w:rsidRDefault="00C73CA8" w:rsidP="00DD27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CA8">
              <w:rPr>
                <w:rFonts w:ascii="Times New Roman" w:hAnsi="Times New Roman"/>
                <w:sz w:val="24"/>
                <w:szCs w:val="28"/>
              </w:rPr>
              <w:t>202</w:t>
            </w:r>
            <w:r w:rsidR="00DD27FC">
              <w:rPr>
                <w:rFonts w:ascii="Times New Roman" w:hAnsi="Times New Roman"/>
                <w:sz w:val="24"/>
                <w:szCs w:val="28"/>
              </w:rPr>
              <w:t>1</w:t>
            </w:r>
            <w:r w:rsidR="00F126FE">
              <w:rPr>
                <w:rFonts w:ascii="Times New Roman" w:hAnsi="Times New Roman"/>
                <w:sz w:val="24"/>
                <w:szCs w:val="28"/>
              </w:rPr>
              <w:t>-2022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F126FE" w:rsidRPr="00F126FE" w:rsidRDefault="00F126FE" w:rsidP="00F126FE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F126FE">
              <w:rPr>
                <w:sz w:val="22"/>
                <w:szCs w:val="28"/>
              </w:rPr>
              <w:t>На сегодняшний день при анализе качества лекарственных средств применяются преимущественно лишь методики определения отдельных групп элементов. Эти методики предполагают поиск конкретных соединений, заложенных в программное обеспечение прибора.</w:t>
            </w:r>
          </w:p>
          <w:p w:rsidR="00F126FE" w:rsidRPr="00F126FE" w:rsidRDefault="00F126FE" w:rsidP="00F126FE">
            <w:pPr>
              <w:pStyle w:val="a4"/>
              <w:spacing w:before="0" w:beforeAutospacing="0" w:after="0" w:afterAutospacing="0"/>
              <w:jc w:val="both"/>
              <w:rPr>
                <w:bCs/>
                <w:sz w:val="22"/>
                <w:szCs w:val="28"/>
              </w:rPr>
            </w:pPr>
            <w:r w:rsidRPr="00F126FE">
              <w:rPr>
                <w:bCs/>
                <w:sz w:val="22"/>
                <w:szCs w:val="28"/>
              </w:rPr>
              <w:t xml:space="preserve">В настоящий момент в ФГБУ «ВГНКИ» проводятся исследования в рамках </w:t>
            </w:r>
            <w:r w:rsidRPr="00F126FE">
              <w:rPr>
                <w:sz w:val="22"/>
                <w:szCs w:val="28"/>
              </w:rPr>
              <w:t>Государственного задания «Исследование лекарственных средств для ветеринарного применения» лекарственных средств</w:t>
            </w:r>
            <w:r w:rsidRPr="00F126FE">
              <w:rPr>
                <w:bCs/>
                <w:sz w:val="22"/>
                <w:szCs w:val="28"/>
              </w:rPr>
              <w:t xml:space="preserve"> на тяжелые металлы с использованием методов мокрой химии, либо методов атомно - абсорбционной спектрометрии, которые имеют низкие пределы обнаружения и чувствительность. </w:t>
            </w:r>
          </w:p>
          <w:p w:rsidR="00F126FE" w:rsidRPr="00F126FE" w:rsidRDefault="00F126FE" w:rsidP="00F126FE">
            <w:pPr>
              <w:pStyle w:val="a4"/>
              <w:spacing w:before="0" w:beforeAutospacing="0" w:after="0" w:afterAutospacing="0"/>
              <w:jc w:val="both"/>
              <w:rPr>
                <w:bCs/>
                <w:sz w:val="22"/>
                <w:szCs w:val="28"/>
              </w:rPr>
            </w:pPr>
            <w:r w:rsidRPr="00F126FE">
              <w:rPr>
                <w:bCs/>
                <w:sz w:val="22"/>
                <w:szCs w:val="28"/>
              </w:rPr>
              <w:t xml:space="preserve">Существующие фармакопейные статьи не имеют конкретных описаний методик и метрологических характеристик, что не позволяет проводить исследования, соблюдая требования Росаккредитации. </w:t>
            </w:r>
          </w:p>
          <w:p w:rsidR="00F126FE" w:rsidRPr="00F126FE" w:rsidRDefault="00F126FE" w:rsidP="00F126FE">
            <w:pPr>
              <w:pStyle w:val="a4"/>
              <w:spacing w:before="0" w:beforeAutospacing="0" w:after="0" w:afterAutospacing="0"/>
              <w:jc w:val="both"/>
              <w:rPr>
                <w:rStyle w:val="a8"/>
                <w:b w:val="0"/>
                <w:spacing w:val="-6"/>
                <w:sz w:val="22"/>
                <w:szCs w:val="28"/>
              </w:rPr>
            </w:pPr>
            <w:r w:rsidRPr="00F126FE">
              <w:rPr>
                <w:bCs/>
                <w:sz w:val="22"/>
                <w:szCs w:val="28"/>
              </w:rPr>
              <w:t>Разрабатываемая методика п</w:t>
            </w:r>
            <w:r w:rsidRPr="00F126FE">
              <w:rPr>
                <w:sz w:val="22"/>
                <w:szCs w:val="28"/>
              </w:rPr>
              <w:t xml:space="preserve">озволит проводить одновременное определение целой группы тяжелых элементов, что существенно упростит задачу проведения исследований, а также является экономически более эффективным по сравнению с проведением исследований устаревшими методами, </w:t>
            </w:r>
            <w:r w:rsidRPr="00F126FE">
              <w:rPr>
                <w:rStyle w:val="a8"/>
                <w:b w:val="0"/>
                <w:spacing w:val="-6"/>
                <w:sz w:val="22"/>
                <w:szCs w:val="28"/>
              </w:rPr>
              <w:t xml:space="preserve">которые имеют принципиальное отличие от методов масс-спектрометрии с индуктивно-связанной плазмой. </w:t>
            </w:r>
          </w:p>
          <w:p w:rsidR="00F126FE" w:rsidRPr="00F126FE" w:rsidRDefault="00F126FE" w:rsidP="00F126FE">
            <w:pPr>
              <w:pStyle w:val="a4"/>
              <w:spacing w:before="0" w:beforeAutospacing="0" w:after="0" w:afterAutospacing="0"/>
              <w:jc w:val="both"/>
              <w:rPr>
                <w:b/>
                <w:spacing w:val="-6"/>
                <w:sz w:val="22"/>
                <w:szCs w:val="28"/>
              </w:rPr>
            </w:pPr>
            <w:r w:rsidRPr="00F126FE">
              <w:rPr>
                <w:rStyle w:val="a8"/>
                <w:b w:val="0"/>
                <w:spacing w:val="-6"/>
                <w:sz w:val="22"/>
                <w:szCs w:val="28"/>
              </w:rPr>
              <w:t xml:space="preserve">Планируемая НИР в первую очередь нацелена на исследование </w:t>
            </w:r>
            <w:r w:rsidRPr="00F126FE">
              <w:rPr>
                <w:sz w:val="22"/>
                <w:szCs w:val="28"/>
              </w:rPr>
              <w:t>лекарственных</w:t>
            </w:r>
            <w:r w:rsidRPr="00F126FE">
              <w:rPr>
                <w:b/>
                <w:sz w:val="22"/>
                <w:szCs w:val="28"/>
              </w:rPr>
              <w:t xml:space="preserve"> </w:t>
            </w:r>
            <w:r w:rsidRPr="00F126FE">
              <w:rPr>
                <w:sz w:val="22"/>
                <w:szCs w:val="28"/>
              </w:rPr>
              <w:t>средств</w:t>
            </w:r>
            <w:r w:rsidRPr="00F126FE">
              <w:rPr>
                <w:rStyle w:val="a8"/>
                <w:b w:val="0"/>
                <w:spacing w:val="-6"/>
                <w:sz w:val="22"/>
                <w:szCs w:val="28"/>
              </w:rPr>
              <w:t xml:space="preserve"> и будет реализована с помощью нового типа оборудования - масс-спектрометрии с индуктивно-связанной плазмой, который обладает лучшим разрешением и более высокой чувствительностью по сравнению с атомно - абсорбционным спектрометром.</w:t>
            </w:r>
          </w:p>
          <w:p w:rsidR="00F126FE" w:rsidRPr="00F126FE" w:rsidRDefault="00F126FE" w:rsidP="00F126F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26FE">
              <w:rPr>
                <w:rFonts w:ascii="Times New Roman" w:hAnsi="Times New Roman" w:cs="Times New Roman"/>
                <w:szCs w:val="28"/>
              </w:rPr>
              <w:t>В настоящее время рынок лекарственных средств постоянно расширяется, появляются новые виды продукции, выявить в которых содержание элементов вышеописанными методиками невозможно. Важным аспектом является переориентация импорта на азиатские страны, химическая промышленность которых активно развивается и поставляет на рынок неизвестные ранее продукции. В связи с этим можно выделить следующие угрозы:</w:t>
            </w:r>
          </w:p>
          <w:p w:rsidR="00F126FE" w:rsidRPr="00F126FE" w:rsidRDefault="00F126FE" w:rsidP="00F126FE">
            <w:pPr>
              <w:pStyle w:val="a6"/>
              <w:numPr>
                <w:ilvl w:val="0"/>
                <w:numId w:val="4"/>
              </w:numPr>
              <w:ind w:left="0" w:firstLine="454"/>
              <w:jc w:val="both"/>
              <w:rPr>
                <w:rFonts w:ascii="Times New Roman" w:hAnsi="Times New Roman" w:cs="Times New Roman"/>
                <w:szCs w:val="28"/>
              </w:rPr>
            </w:pPr>
            <w:r w:rsidRPr="00F126FE">
              <w:rPr>
                <w:rFonts w:ascii="Times New Roman" w:hAnsi="Times New Roman" w:cs="Times New Roman"/>
                <w:szCs w:val="28"/>
              </w:rPr>
              <w:t>потенциальное наличие в импортируемой продукции элементов, способных наносить вред и создающих угрозу здоровью потребителей;</w:t>
            </w:r>
          </w:p>
          <w:p w:rsidR="00F126FE" w:rsidRPr="00F126FE" w:rsidRDefault="00F126FE" w:rsidP="00F126FE">
            <w:pPr>
              <w:pStyle w:val="a6"/>
              <w:numPr>
                <w:ilvl w:val="0"/>
                <w:numId w:val="4"/>
              </w:numPr>
              <w:ind w:left="0" w:firstLine="454"/>
              <w:jc w:val="both"/>
              <w:rPr>
                <w:rFonts w:ascii="Times New Roman" w:hAnsi="Times New Roman" w:cs="Times New Roman"/>
                <w:szCs w:val="28"/>
              </w:rPr>
            </w:pPr>
            <w:r w:rsidRPr="00F126FE">
              <w:rPr>
                <w:rFonts w:ascii="Times New Roman" w:hAnsi="Times New Roman" w:cs="Times New Roman"/>
                <w:szCs w:val="28"/>
              </w:rPr>
              <w:t>введение запрещенных веществ продуктивным животным на территории РФ и обусловленные этим риски для здоровья потребителей продукции;</w:t>
            </w:r>
          </w:p>
          <w:p w:rsidR="00F126FE" w:rsidRPr="00F126FE" w:rsidRDefault="00F126FE" w:rsidP="00F126FE">
            <w:pPr>
              <w:pStyle w:val="a6"/>
              <w:numPr>
                <w:ilvl w:val="0"/>
                <w:numId w:val="4"/>
              </w:numPr>
              <w:ind w:left="0" w:firstLine="454"/>
              <w:jc w:val="both"/>
              <w:rPr>
                <w:rFonts w:ascii="Times New Roman" w:hAnsi="Times New Roman" w:cs="Times New Roman"/>
                <w:szCs w:val="28"/>
              </w:rPr>
            </w:pPr>
            <w:r w:rsidRPr="00F126FE">
              <w:rPr>
                <w:rFonts w:ascii="Times New Roman" w:hAnsi="Times New Roman" w:cs="Times New Roman"/>
                <w:szCs w:val="28"/>
              </w:rPr>
              <w:t>отсутствие современных аналитических методик, и связанная с этим недооценка рисков.</w:t>
            </w:r>
          </w:p>
          <w:p w:rsidR="009608D5" w:rsidRPr="00F126FE" w:rsidRDefault="00F126FE" w:rsidP="00F126F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126FE">
              <w:rPr>
                <w:rFonts w:ascii="Times New Roman" w:hAnsi="Times New Roman" w:cs="Times New Roman"/>
                <w:bCs/>
                <w:szCs w:val="28"/>
              </w:rPr>
              <w:t>Планируемая НИР</w:t>
            </w:r>
            <w:r w:rsidRPr="00F126FE">
              <w:rPr>
                <w:rFonts w:ascii="Times New Roman" w:hAnsi="Times New Roman" w:cs="Times New Roman"/>
                <w:szCs w:val="28"/>
              </w:rPr>
              <w:t xml:space="preserve"> позволит проводить одновременное определение целой группы элементов, что существенно упрощает задачу проведения широкомасштабного мониторинга, а также является экономически более эффективным по сравнению с проведением исследований на тяжелые металлы по отдельности. Разработанная методика будет предназначена для применения в рамках Государственного задания «Исследование лекарственных средств для ветеринарного применения».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F126FE" w:rsidRDefault="00F126FE" w:rsidP="00F126FE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126FE">
              <w:rPr>
                <w:rFonts w:ascii="Times New Roman" w:hAnsi="Times New Roman" w:cs="Times New Roman"/>
                <w:szCs w:val="28"/>
              </w:rPr>
              <w:t xml:space="preserve">Целью работы является создание методики </w:t>
            </w:r>
            <w:r w:rsidRPr="00F126FE">
              <w:rPr>
                <w:rFonts w:ascii="Times New Roman" w:hAnsi="Times New Roman" w:cs="Times New Roman"/>
                <w:bCs/>
                <w:szCs w:val="28"/>
              </w:rPr>
              <w:t xml:space="preserve">определения </w:t>
            </w:r>
            <w:r w:rsidRPr="00F126FE">
              <w:rPr>
                <w:rFonts w:ascii="Times New Roman" w:hAnsi="Times New Roman" w:cs="Times New Roman"/>
                <w:szCs w:val="28"/>
              </w:rPr>
              <w:t>тяжелых металлов в лекарственном растительном сырье и лекарственных препаратах с использованием масс-спектрометрии с индуктивно-связанной плазмой</w:t>
            </w:r>
            <w:r w:rsidRPr="00F126FE"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F424D6" w:rsidRPr="00F424D6" w:rsidRDefault="00F424D6" w:rsidP="00F424D6">
            <w:pPr>
              <w:jc w:val="both"/>
              <w:rPr>
                <w:rFonts w:ascii="Times New Roman" w:hAnsi="Times New Roman" w:cs="Times New Roman"/>
              </w:rPr>
            </w:pPr>
            <w:r w:rsidRPr="00F424D6">
              <w:rPr>
                <w:rFonts w:ascii="Times New Roman" w:hAnsi="Times New Roman" w:cs="Times New Roman"/>
              </w:rPr>
              <w:t xml:space="preserve">        Результатом данной прикладной научно-исследовательской работы является создание методики определения токсичных металлов с использованием масс-спектрометрии с индуктивно-связанной плазмой в лекарственных препаратах для ветеринарного применения, находящихся в гражданском обороте на территории Российской Федерации.  Применение данной методики позволит значительно сократить </w:t>
            </w:r>
            <w:r w:rsidRPr="00F424D6">
              <w:rPr>
                <w:rFonts w:ascii="Times New Roman" w:hAnsi="Times New Roman" w:cs="Times New Roman"/>
              </w:rPr>
              <w:lastRenderedPageBreak/>
              <w:t xml:space="preserve">материальные и трудозатраты на подтверждение качества ЛС. Так, время проведения исследования с помощью данного метода составляет не более 10-15 мин, тогда как анализ стандартными методами занимает в среднем около 8 ч рабочего времени на один образец.  </w:t>
            </w:r>
          </w:p>
          <w:p w:rsidR="005F2089" w:rsidRPr="00F126FE" w:rsidRDefault="00F424D6" w:rsidP="00F424D6">
            <w:pPr>
              <w:jc w:val="both"/>
              <w:rPr>
                <w:rFonts w:ascii="Times New Roman" w:hAnsi="Times New Roman" w:cs="Times New Roman"/>
              </w:rPr>
            </w:pPr>
            <w:r w:rsidRPr="00F424D6">
              <w:rPr>
                <w:rFonts w:ascii="Times New Roman" w:hAnsi="Times New Roman" w:cs="Times New Roman"/>
              </w:rPr>
              <w:t xml:space="preserve">            В процессе выполнения данной работы будут найдены и оптимизированы способы масс-спектрометрического детектирования ТЭ и способ подготовки проб, которые лягут в основу разрабатываемой методики; будут исследованы факторы, влияющие на точность, правильность и воспроизводимость результатов исследования, оптимизирована математическая обработка данных. Также будет разработана последовательность действий, выполнение которых позволит персоналу, имеющему базовые знания основ ИСП-МС и имеющему допуск к работе на ИСП-МС, проводить исследования подлинности лекарственных препаратов с помощью данного метода.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4A" w:rsidRDefault="00A2514A" w:rsidP="00801F67">
      <w:pPr>
        <w:spacing w:after="0" w:line="240" w:lineRule="auto"/>
      </w:pPr>
      <w:r>
        <w:separator/>
      </w:r>
    </w:p>
  </w:endnote>
  <w:endnote w:type="continuationSeparator" w:id="0">
    <w:p w:rsidR="00A2514A" w:rsidRDefault="00A2514A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4A" w:rsidRDefault="00A2514A" w:rsidP="00801F67">
      <w:pPr>
        <w:spacing w:after="0" w:line="240" w:lineRule="auto"/>
      </w:pPr>
      <w:r>
        <w:separator/>
      </w:r>
    </w:p>
  </w:footnote>
  <w:footnote w:type="continuationSeparator" w:id="0">
    <w:p w:rsidR="00A2514A" w:rsidRDefault="00A2514A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321461"/>
    <w:rsid w:val="00394CA8"/>
    <w:rsid w:val="003F67D4"/>
    <w:rsid w:val="004B4591"/>
    <w:rsid w:val="004C3CDD"/>
    <w:rsid w:val="005F2089"/>
    <w:rsid w:val="006E29A9"/>
    <w:rsid w:val="007E00C2"/>
    <w:rsid w:val="00801F67"/>
    <w:rsid w:val="008F019B"/>
    <w:rsid w:val="009608D5"/>
    <w:rsid w:val="00996A97"/>
    <w:rsid w:val="00A13C64"/>
    <w:rsid w:val="00A2514A"/>
    <w:rsid w:val="00A950BA"/>
    <w:rsid w:val="00B71A09"/>
    <w:rsid w:val="00C0191F"/>
    <w:rsid w:val="00C07156"/>
    <w:rsid w:val="00C363C1"/>
    <w:rsid w:val="00C44AF5"/>
    <w:rsid w:val="00C6594D"/>
    <w:rsid w:val="00C73CA8"/>
    <w:rsid w:val="00DD27FC"/>
    <w:rsid w:val="00DF1B1B"/>
    <w:rsid w:val="00E22C03"/>
    <w:rsid w:val="00E33D63"/>
    <w:rsid w:val="00F126FE"/>
    <w:rsid w:val="00F424D6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230D8-BA3A-42B1-B197-B1509F0A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2021-01-26T06:56:00Z</dcterms:created>
  <dcterms:modified xsi:type="dcterms:W3CDTF">2021-01-26T14:04:00Z</dcterms:modified>
</cp:coreProperties>
</file>