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64" w:rsidRPr="00A13C64" w:rsidRDefault="00A13C64" w:rsidP="00A13C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64">
        <w:rPr>
          <w:rFonts w:ascii="Times New Roman" w:hAnsi="Times New Roman" w:cs="Times New Roman"/>
          <w:b/>
          <w:sz w:val="24"/>
          <w:szCs w:val="24"/>
        </w:rPr>
        <w:t>Разработка методики определения остаточного содержания красителей в продукции</w:t>
      </w:r>
    </w:p>
    <w:p w:rsidR="005F2089" w:rsidRDefault="00A13C64" w:rsidP="005F20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64">
        <w:rPr>
          <w:rFonts w:ascii="Times New Roman" w:hAnsi="Times New Roman" w:cs="Times New Roman"/>
          <w:b/>
          <w:sz w:val="24"/>
          <w:szCs w:val="24"/>
        </w:rPr>
        <w:t xml:space="preserve">аквакультуры методом высокоэффективной жидкостной хроматографии с </w:t>
      </w:r>
    </w:p>
    <w:p w:rsidR="00C44AF5" w:rsidRDefault="00A13C64" w:rsidP="005F20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64">
        <w:rPr>
          <w:rFonts w:ascii="Times New Roman" w:hAnsi="Times New Roman" w:cs="Times New Roman"/>
          <w:b/>
          <w:sz w:val="24"/>
          <w:szCs w:val="24"/>
        </w:rPr>
        <w:t>масс-спектрометрическим детектированием.</w:t>
      </w:r>
    </w:p>
    <w:p w:rsidR="00C44AF5" w:rsidRPr="00394CA8" w:rsidRDefault="00C44AF5" w:rsidP="00C44A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3F67D4">
        <w:trPr>
          <w:trHeight w:val="1191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801F67" w:rsidRPr="003F67D4" w:rsidRDefault="00C6594D" w:rsidP="00C6594D">
            <w:pPr>
              <w:jc w:val="both"/>
              <w:rPr>
                <w:rFonts w:ascii="Times New Roman" w:hAnsi="Times New Roman" w:cs="Times New Roman"/>
              </w:rPr>
            </w:pPr>
            <w:r w:rsidRPr="00C6594D">
              <w:rPr>
                <w:rFonts w:ascii="Times New Roman" w:hAnsi="Times New Roman" w:cs="Times New Roman"/>
              </w:rPr>
              <w:t>Разработка методики определения остаточного со</w:t>
            </w:r>
            <w:r>
              <w:rPr>
                <w:rFonts w:ascii="Times New Roman" w:hAnsi="Times New Roman" w:cs="Times New Roman"/>
              </w:rPr>
              <w:t xml:space="preserve">держания красителей в продукции </w:t>
            </w:r>
            <w:r w:rsidRPr="00C6594D">
              <w:rPr>
                <w:rFonts w:ascii="Times New Roman" w:hAnsi="Times New Roman" w:cs="Times New Roman"/>
              </w:rPr>
              <w:t>аквакультуры методом высокоэффектив</w:t>
            </w:r>
            <w:r>
              <w:rPr>
                <w:rFonts w:ascii="Times New Roman" w:hAnsi="Times New Roman" w:cs="Times New Roman"/>
              </w:rPr>
              <w:t xml:space="preserve">ной жидкостной хроматографии с </w:t>
            </w:r>
            <w:r w:rsidRPr="00C6594D">
              <w:rPr>
                <w:rFonts w:ascii="Times New Roman" w:hAnsi="Times New Roman" w:cs="Times New Roman"/>
              </w:rPr>
              <w:t>масс-спектрометрическим детектированием.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FC50A9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801F67" w:rsidRPr="005F2089" w:rsidTr="009608D5">
        <w:trPr>
          <w:trHeight w:val="1247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9608D5" w:rsidRPr="009608D5" w:rsidRDefault="009608D5" w:rsidP="009608D5">
            <w:pPr>
              <w:jc w:val="both"/>
              <w:rPr>
                <w:rFonts w:ascii="Times New Roman" w:hAnsi="Times New Roman" w:cs="Times New Roman"/>
              </w:rPr>
            </w:pPr>
            <w:r w:rsidRPr="009608D5">
              <w:rPr>
                <w:rFonts w:ascii="Times New Roman" w:hAnsi="Times New Roman" w:cs="Times New Roman"/>
              </w:rPr>
              <w:t>Красители широко применяются в сфере аквакуль</w:t>
            </w:r>
            <w:r>
              <w:rPr>
                <w:rFonts w:ascii="Times New Roman" w:hAnsi="Times New Roman" w:cs="Times New Roman"/>
              </w:rPr>
              <w:t xml:space="preserve">туры для профилактики и лечения </w:t>
            </w:r>
            <w:r w:rsidRPr="009608D5">
              <w:rPr>
                <w:rFonts w:ascii="Times New Roman" w:hAnsi="Times New Roman" w:cs="Times New Roman"/>
              </w:rPr>
              <w:t>инфекционных болезней рыб и водных беспозвоночных.</w:t>
            </w:r>
            <w:r>
              <w:rPr>
                <w:rFonts w:ascii="Times New Roman" w:hAnsi="Times New Roman" w:cs="Times New Roman"/>
              </w:rPr>
              <w:t xml:space="preserve"> Вместе с этим, красители могут </w:t>
            </w:r>
            <w:r w:rsidRPr="009608D5">
              <w:rPr>
                <w:rFonts w:ascii="Times New Roman" w:hAnsi="Times New Roman" w:cs="Times New Roman"/>
              </w:rPr>
              <w:t>обладать токсичным действием, накапливаться в окруж</w:t>
            </w:r>
            <w:r>
              <w:rPr>
                <w:rFonts w:ascii="Times New Roman" w:hAnsi="Times New Roman" w:cs="Times New Roman"/>
              </w:rPr>
              <w:t xml:space="preserve">ающей среде, а также загрязнять </w:t>
            </w:r>
            <w:r w:rsidR="00996A97">
              <w:rPr>
                <w:rFonts w:ascii="Times New Roman" w:hAnsi="Times New Roman" w:cs="Times New Roman"/>
              </w:rPr>
              <w:t>продукцию аквакультуры.</w:t>
            </w:r>
            <w:r w:rsidRPr="009608D5">
              <w:rPr>
                <w:rFonts w:ascii="Times New Roman" w:hAnsi="Times New Roman" w:cs="Times New Roman"/>
              </w:rPr>
              <w:t xml:space="preserve"> Некоторые из красителей я</w:t>
            </w:r>
            <w:r>
              <w:rPr>
                <w:rFonts w:ascii="Times New Roman" w:hAnsi="Times New Roman" w:cs="Times New Roman"/>
              </w:rPr>
              <w:t xml:space="preserve">вляются веществами с доказанным </w:t>
            </w:r>
            <w:r w:rsidRPr="009608D5">
              <w:rPr>
                <w:rFonts w:ascii="Times New Roman" w:hAnsi="Times New Roman" w:cs="Times New Roman"/>
              </w:rPr>
              <w:t>канцерогенным эффектом, такие как малахитовы</w:t>
            </w:r>
            <w:r>
              <w:rPr>
                <w:rFonts w:ascii="Times New Roman" w:hAnsi="Times New Roman" w:cs="Times New Roman"/>
              </w:rPr>
              <w:t xml:space="preserve">й зеленый (представитель группы </w:t>
            </w:r>
            <w:r w:rsidRPr="009608D5">
              <w:rPr>
                <w:rFonts w:ascii="Times New Roman" w:hAnsi="Times New Roman" w:cs="Times New Roman"/>
              </w:rPr>
              <w:t>трифенилметановых красителей, далее ТФК). В ЕС</w:t>
            </w:r>
            <w:r>
              <w:rPr>
                <w:rFonts w:ascii="Times New Roman" w:hAnsi="Times New Roman" w:cs="Times New Roman"/>
              </w:rPr>
              <w:t xml:space="preserve"> по отношению к ТФК применяется </w:t>
            </w:r>
            <w:r w:rsidRPr="009608D5">
              <w:rPr>
                <w:rFonts w:ascii="Times New Roman" w:hAnsi="Times New Roman" w:cs="Times New Roman"/>
              </w:rPr>
              <w:t>политика «нулевой терпимости», при этом для лабораторий, ответственных за определение</w:t>
            </w:r>
          </w:p>
          <w:p w:rsidR="009608D5" w:rsidRPr="009608D5" w:rsidRDefault="009608D5" w:rsidP="009608D5">
            <w:pPr>
              <w:jc w:val="both"/>
              <w:rPr>
                <w:rFonts w:ascii="Times New Roman" w:hAnsi="Times New Roman" w:cs="Times New Roman"/>
              </w:rPr>
            </w:pPr>
            <w:r w:rsidRPr="009608D5">
              <w:rPr>
                <w:rFonts w:ascii="Times New Roman" w:hAnsi="Times New Roman" w:cs="Times New Roman"/>
              </w:rPr>
              <w:t>малахитового зеленого и его метаболита, установл</w:t>
            </w:r>
            <w:r>
              <w:rPr>
                <w:rFonts w:ascii="Times New Roman" w:hAnsi="Times New Roman" w:cs="Times New Roman"/>
              </w:rPr>
              <w:t xml:space="preserve">ен минимальный требуемый предел </w:t>
            </w:r>
            <w:r w:rsidRPr="009608D5">
              <w:rPr>
                <w:rFonts w:ascii="Times New Roman" w:hAnsi="Times New Roman" w:cs="Times New Roman"/>
              </w:rPr>
              <w:t>производительности аналитических методик (MRPL) -</w:t>
            </w:r>
            <w:r>
              <w:rPr>
                <w:rFonts w:ascii="Times New Roman" w:hAnsi="Times New Roman" w:cs="Times New Roman"/>
              </w:rPr>
              <w:t xml:space="preserve"> 2 мкг/кг. В Великобритании ТФК </w:t>
            </w:r>
            <w:r w:rsidRPr="009608D5">
              <w:rPr>
                <w:rFonts w:ascii="Times New Roman" w:hAnsi="Times New Roman" w:cs="Times New Roman"/>
              </w:rPr>
              <w:t>также запрещены, при этом уровень принятия решения у</w:t>
            </w:r>
            <w:r>
              <w:rPr>
                <w:rFonts w:ascii="Times New Roman" w:hAnsi="Times New Roman" w:cs="Times New Roman"/>
              </w:rPr>
              <w:t xml:space="preserve">становлен на 0,5 мкг/кг. В США, </w:t>
            </w:r>
            <w:r w:rsidRPr="009608D5">
              <w:rPr>
                <w:rFonts w:ascii="Times New Roman" w:hAnsi="Times New Roman" w:cs="Times New Roman"/>
              </w:rPr>
              <w:t>Канаде и Японии, в отношении ТФК также действует политика «нулевой терпимости» при</w:t>
            </w:r>
          </w:p>
          <w:p w:rsidR="009608D5" w:rsidRPr="009608D5" w:rsidRDefault="009608D5" w:rsidP="009608D5">
            <w:pPr>
              <w:jc w:val="both"/>
              <w:rPr>
                <w:rFonts w:ascii="Times New Roman" w:hAnsi="Times New Roman" w:cs="Times New Roman"/>
              </w:rPr>
            </w:pPr>
            <w:r w:rsidRPr="009608D5">
              <w:rPr>
                <w:rFonts w:ascii="Times New Roman" w:hAnsi="Times New Roman" w:cs="Times New Roman"/>
              </w:rPr>
              <w:t>рекомендованном пороге определения ТФК равном 1</w:t>
            </w:r>
            <w:r>
              <w:rPr>
                <w:rFonts w:ascii="Times New Roman" w:hAnsi="Times New Roman" w:cs="Times New Roman"/>
              </w:rPr>
              <w:t xml:space="preserve"> мкг/кг. В Австралии и Китае не </w:t>
            </w:r>
            <w:r w:rsidRPr="009608D5">
              <w:rPr>
                <w:rFonts w:ascii="Times New Roman" w:hAnsi="Times New Roman" w:cs="Times New Roman"/>
              </w:rPr>
              <w:t>допускается присутствие ТФК в пищевой продукции</w:t>
            </w:r>
            <w:r>
              <w:rPr>
                <w:rFonts w:ascii="Times New Roman" w:hAnsi="Times New Roman" w:cs="Times New Roman"/>
              </w:rPr>
              <w:t xml:space="preserve">, на уровне 0,0 мкг/кг. В Индии </w:t>
            </w:r>
            <w:r w:rsidRPr="009608D5">
              <w:rPr>
                <w:rFonts w:ascii="Times New Roman" w:hAnsi="Times New Roman" w:cs="Times New Roman"/>
              </w:rPr>
              <w:t>законодательство ориентировано на страны, для котор</w:t>
            </w:r>
            <w:r>
              <w:rPr>
                <w:rFonts w:ascii="Times New Roman" w:hAnsi="Times New Roman" w:cs="Times New Roman"/>
              </w:rPr>
              <w:t xml:space="preserve">ых предназначена производящаяся </w:t>
            </w:r>
            <w:r w:rsidRPr="009608D5">
              <w:rPr>
                <w:rFonts w:ascii="Times New Roman" w:hAnsi="Times New Roman" w:cs="Times New Roman"/>
              </w:rPr>
              <w:t>аквакультура. В РФ применение ТФК запрещено, однако</w:t>
            </w:r>
            <w:r>
              <w:rPr>
                <w:rFonts w:ascii="Times New Roman" w:hAnsi="Times New Roman" w:cs="Times New Roman"/>
              </w:rPr>
              <w:t xml:space="preserve"> они постоянно обнаруживаются в </w:t>
            </w:r>
            <w:r w:rsidRPr="009608D5">
              <w:rPr>
                <w:rFonts w:ascii="Times New Roman" w:hAnsi="Times New Roman" w:cs="Times New Roman"/>
              </w:rPr>
              <w:t>ходе Государственного мониторинга.</w:t>
            </w:r>
          </w:p>
          <w:p w:rsidR="009608D5" w:rsidRPr="009608D5" w:rsidRDefault="009608D5" w:rsidP="009608D5">
            <w:pPr>
              <w:jc w:val="both"/>
              <w:rPr>
                <w:rFonts w:ascii="Times New Roman" w:hAnsi="Times New Roman" w:cs="Times New Roman"/>
              </w:rPr>
            </w:pPr>
            <w:r w:rsidRPr="009608D5">
              <w:rPr>
                <w:rFonts w:ascii="Times New Roman" w:hAnsi="Times New Roman" w:cs="Times New Roman"/>
              </w:rPr>
              <w:t>В 2017 году Европейское агентство по безопасности прод</w:t>
            </w:r>
            <w:r>
              <w:rPr>
                <w:rFonts w:ascii="Times New Roman" w:hAnsi="Times New Roman" w:cs="Times New Roman"/>
              </w:rPr>
              <w:t xml:space="preserve">уктов питания (EFSA) отнесло 16 </w:t>
            </w:r>
            <w:r w:rsidRPr="009608D5">
              <w:rPr>
                <w:rFonts w:ascii="Times New Roman" w:hAnsi="Times New Roman" w:cs="Times New Roman"/>
              </w:rPr>
              <w:t>используемых в аквакультуре красителей к первому классу опасности при установлении</w:t>
            </w:r>
          </w:p>
          <w:p w:rsidR="009608D5" w:rsidRPr="009608D5" w:rsidRDefault="009608D5" w:rsidP="009608D5">
            <w:pPr>
              <w:jc w:val="both"/>
              <w:rPr>
                <w:rFonts w:ascii="Times New Roman" w:hAnsi="Times New Roman" w:cs="Times New Roman"/>
              </w:rPr>
            </w:pPr>
            <w:r w:rsidRPr="009608D5">
              <w:rPr>
                <w:rFonts w:ascii="Times New Roman" w:hAnsi="Times New Roman" w:cs="Times New Roman"/>
              </w:rPr>
              <w:t>референтных уровней принятия мер (RPA). В то ж</w:t>
            </w:r>
            <w:r>
              <w:rPr>
                <w:rFonts w:ascii="Times New Roman" w:hAnsi="Times New Roman" w:cs="Times New Roman"/>
              </w:rPr>
              <w:t xml:space="preserve">е время, отечественные методики </w:t>
            </w:r>
            <w:r w:rsidRPr="009608D5">
              <w:rPr>
                <w:rFonts w:ascii="Times New Roman" w:hAnsi="Times New Roman" w:cs="Times New Roman"/>
              </w:rPr>
              <w:t>измерения содержания красителей в рыбе и нерыбных объектах промысла включают всего</w:t>
            </w:r>
          </w:p>
          <w:p w:rsidR="009608D5" w:rsidRPr="009608D5" w:rsidRDefault="009608D5" w:rsidP="009608D5">
            <w:pPr>
              <w:jc w:val="both"/>
              <w:rPr>
                <w:rFonts w:ascii="Times New Roman" w:hAnsi="Times New Roman" w:cs="Times New Roman"/>
              </w:rPr>
            </w:pPr>
            <w:r w:rsidRPr="009608D5">
              <w:rPr>
                <w:rFonts w:ascii="Times New Roman" w:hAnsi="Times New Roman" w:cs="Times New Roman"/>
              </w:rPr>
              <w:t xml:space="preserve">три вещества. Кроме того, имеющаяся методика основана </w:t>
            </w:r>
            <w:r>
              <w:rPr>
                <w:rFonts w:ascii="Times New Roman" w:hAnsi="Times New Roman" w:cs="Times New Roman"/>
              </w:rPr>
              <w:t xml:space="preserve">на дорогостоящем методе, что не </w:t>
            </w:r>
            <w:r w:rsidRPr="009608D5">
              <w:rPr>
                <w:rFonts w:ascii="Times New Roman" w:hAnsi="Times New Roman" w:cs="Times New Roman"/>
              </w:rPr>
              <w:t>позволяет большинству подведомственных лабораторий применять её при рутинном</w:t>
            </w:r>
          </w:p>
          <w:p w:rsidR="004B4591" w:rsidRDefault="009608D5" w:rsidP="009608D5">
            <w:pPr>
              <w:jc w:val="both"/>
              <w:rPr>
                <w:rFonts w:ascii="Times New Roman" w:hAnsi="Times New Roman" w:cs="Times New Roman"/>
              </w:rPr>
            </w:pPr>
            <w:r w:rsidRPr="009608D5">
              <w:rPr>
                <w:rFonts w:ascii="Times New Roman" w:hAnsi="Times New Roman" w:cs="Times New Roman"/>
              </w:rPr>
              <w:t>анализе. В связи с этим, необходима новая методика, о</w:t>
            </w:r>
            <w:r>
              <w:rPr>
                <w:rFonts w:ascii="Times New Roman" w:hAnsi="Times New Roman" w:cs="Times New Roman"/>
              </w:rPr>
              <w:t xml:space="preserve">снованная на масс-спектрометрии </w:t>
            </w:r>
            <w:r w:rsidRPr="009608D5">
              <w:rPr>
                <w:rFonts w:ascii="Times New Roman" w:hAnsi="Times New Roman" w:cs="Times New Roman"/>
              </w:rPr>
              <w:t>низкого разрешения, которая позволит расши</w:t>
            </w:r>
            <w:r>
              <w:rPr>
                <w:rFonts w:ascii="Times New Roman" w:hAnsi="Times New Roman" w:cs="Times New Roman"/>
              </w:rPr>
              <w:t xml:space="preserve">рить спектр определения опасных </w:t>
            </w:r>
            <w:r w:rsidRPr="009608D5">
              <w:rPr>
                <w:rFonts w:ascii="Times New Roman" w:hAnsi="Times New Roman" w:cs="Times New Roman"/>
              </w:rPr>
              <w:t>загрязнителей рыбной продукции и будет доступна подведомственным лабораториям.</w:t>
            </w:r>
          </w:p>
          <w:p w:rsidR="009608D5" w:rsidRPr="005F2089" w:rsidRDefault="009608D5" w:rsidP="009608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373" w:type="dxa"/>
          </w:tcPr>
          <w:p w:rsidR="005F2089" w:rsidRPr="00FC50A9" w:rsidRDefault="005F2089" w:rsidP="005F2089">
            <w:pPr>
              <w:jc w:val="both"/>
              <w:rPr>
                <w:rFonts w:ascii="Times New Roman" w:hAnsi="Times New Roman" w:cs="Times New Roman"/>
              </w:rPr>
            </w:pPr>
            <w:r w:rsidRPr="005F2089">
              <w:rPr>
                <w:rFonts w:ascii="Times New Roman" w:hAnsi="Times New Roman" w:cs="Times New Roman"/>
              </w:rPr>
              <w:t>Разработка методики определения остаточного со</w:t>
            </w:r>
            <w:r>
              <w:rPr>
                <w:rFonts w:ascii="Times New Roman" w:hAnsi="Times New Roman" w:cs="Times New Roman"/>
              </w:rPr>
              <w:t xml:space="preserve">держания красителей в продукции </w:t>
            </w:r>
            <w:r w:rsidRPr="005F2089">
              <w:rPr>
                <w:rFonts w:ascii="Times New Roman" w:hAnsi="Times New Roman" w:cs="Times New Roman"/>
              </w:rPr>
              <w:t>аквакультуры.</w:t>
            </w:r>
          </w:p>
        </w:tc>
      </w:tr>
      <w:tr w:rsidR="00801F67" w:rsidRPr="00FC50A9" w:rsidTr="003F67D4">
        <w:trPr>
          <w:trHeight w:val="181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6373" w:type="dxa"/>
          </w:tcPr>
          <w:p w:rsidR="005F2089" w:rsidRPr="005F2089" w:rsidRDefault="005F2089" w:rsidP="005F2089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5F2089">
              <w:rPr>
                <w:rFonts w:ascii="Times New Roman" w:hAnsi="Times New Roman" w:cs="Times New Roman"/>
              </w:rPr>
              <w:t>В течение 2020 г., новая методика позволит с выс</w:t>
            </w:r>
            <w:r>
              <w:rPr>
                <w:rFonts w:ascii="Times New Roman" w:hAnsi="Times New Roman" w:cs="Times New Roman"/>
              </w:rPr>
              <w:t xml:space="preserve">окой точностью и специфичностью </w:t>
            </w:r>
            <w:r w:rsidRPr="005F2089">
              <w:rPr>
                <w:rFonts w:ascii="Times New Roman" w:hAnsi="Times New Roman" w:cs="Times New Roman"/>
              </w:rPr>
              <w:t>определять содержание красителей в продукции аквакультуры, что позволит проводить</w:t>
            </w:r>
          </w:p>
          <w:p w:rsidR="005F2089" w:rsidRPr="005F2089" w:rsidRDefault="005F2089" w:rsidP="005F2089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5F2089">
              <w:rPr>
                <w:rFonts w:ascii="Times New Roman" w:hAnsi="Times New Roman" w:cs="Times New Roman"/>
              </w:rPr>
              <w:t>государственный мониторинг референт</w:t>
            </w:r>
            <w:r>
              <w:rPr>
                <w:rFonts w:ascii="Times New Roman" w:hAnsi="Times New Roman" w:cs="Times New Roman"/>
              </w:rPr>
              <w:t>ным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центрам Россельхознадзора и </w:t>
            </w:r>
            <w:r w:rsidRPr="005F2089">
              <w:rPr>
                <w:rFonts w:ascii="Times New Roman" w:hAnsi="Times New Roman" w:cs="Times New Roman"/>
              </w:rPr>
              <w:t>подведомственным лабораториям. Разработанная методика позволит контролировать</w:t>
            </w:r>
          </w:p>
          <w:p w:rsidR="005F2089" w:rsidRPr="005F2089" w:rsidRDefault="005F2089" w:rsidP="005F2089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5F2089">
              <w:rPr>
                <w:rFonts w:ascii="Times New Roman" w:hAnsi="Times New Roman" w:cs="Times New Roman"/>
              </w:rPr>
              <w:t>качество и безопасность продукции аквакультуры как о</w:t>
            </w:r>
            <w:r>
              <w:rPr>
                <w:rFonts w:ascii="Times New Roman" w:hAnsi="Times New Roman" w:cs="Times New Roman"/>
              </w:rPr>
              <w:t xml:space="preserve">течественного, так и импортного </w:t>
            </w:r>
            <w:r w:rsidRPr="005F2089">
              <w:rPr>
                <w:rFonts w:ascii="Times New Roman" w:hAnsi="Times New Roman" w:cs="Times New Roman"/>
              </w:rPr>
              <w:t>производства, а также защитить рынок государств-участников Таможенного союза от</w:t>
            </w:r>
          </w:p>
          <w:p w:rsidR="004B4591" w:rsidRDefault="005F2089" w:rsidP="005F2089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5F2089">
              <w:rPr>
                <w:rFonts w:ascii="Times New Roman" w:hAnsi="Times New Roman" w:cs="Times New Roman"/>
              </w:rPr>
              <w:t>поступления некачественной продукции.</w:t>
            </w:r>
          </w:p>
          <w:p w:rsidR="005F2089" w:rsidRPr="004B4591" w:rsidRDefault="005F2089" w:rsidP="005F2089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61" w:rsidRDefault="00321461" w:rsidP="00801F67">
      <w:pPr>
        <w:spacing w:after="0" w:line="240" w:lineRule="auto"/>
      </w:pPr>
      <w:r>
        <w:separator/>
      </w:r>
    </w:p>
  </w:endnote>
  <w:endnote w:type="continuationSeparator" w:id="0">
    <w:p w:rsidR="00321461" w:rsidRDefault="00321461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61" w:rsidRDefault="00321461" w:rsidP="00801F67">
      <w:pPr>
        <w:spacing w:after="0" w:line="240" w:lineRule="auto"/>
      </w:pPr>
      <w:r>
        <w:separator/>
      </w:r>
    </w:p>
  </w:footnote>
  <w:footnote w:type="continuationSeparator" w:id="0">
    <w:p w:rsidR="00321461" w:rsidRDefault="00321461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321461"/>
    <w:rsid w:val="00394CA8"/>
    <w:rsid w:val="003F67D4"/>
    <w:rsid w:val="004B4591"/>
    <w:rsid w:val="004C3CDD"/>
    <w:rsid w:val="005F2089"/>
    <w:rsid w:val="006E29A9"/>
    <w:rsid w:val="00801F67"/>
    <w:rsid w:val="008F019B"/>
    <w:rsid w:val="009608D5"/>
    <w:rsid w:val="00996A97"/>
    <w:rsid w:val="00A13C64"/>
    <w:rsid w:val="00A950BA"/>
    <w:rsid w:val="00C0191F"/>
    <w:rsid w:val="00C44AF5"/>
    <w:rsid w:val="00C6594D"/>
    <w:rsid w:val="00E33D63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AA76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7588-F34E-4013-932E-823C67F3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5</cp:revision>
  <dcterms:created xsi:type="dcterms:W3CDTF">2020-07-29T13:22:00Z</dcterms:created>
  <dcterms:modified xsi:type="dcterms:W3CDTF">2020-07-31T07:10:00Z</dcterms:modified>
</cp:coreProperties>
</file>