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BC" w:rsidRPr="003818BC" w:rsidRDefault="003818BC" w:rsidP="003818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818BC">
        <w:rPr>
          <w:rFonts w:ascii="Times New Roman" w:hAnsi="Times New Roman" w:cs="Times New Roman"/>
          <w:b/>
          <w:sz w:val="24"/>
          <w:szCs w:val="24"/>
        </w:rPr>
        <w:t>Разработка методики определения остаточного содержания рифампицина и</w:t>
      </w:r>
    </w:p>
    <w:p w:rsidR="0082027D" w:rsidRDefault="003818BC" w:rsidP="003818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8BC">
        <w:rPr>
          <w:rFonts w:ascii="Times New Roman" w:hAnsi="Times New Roman" w:cs="Times New Roman"/>
          <w:b/>
          <w:sz w:val="24"/>
          <w:szCs w:val="24"/>
        </w:rPr>
        <w:t xml:space="preserve">рифаксимина </w:t>
      </w:r>
      <w:bookmarkEnd w:id="0"/>
      <w:r w:rsidRPr="003818BC">
        <w:rPr>
          <w:rFonts w:ascii="Times New Roman" w:hAnsi="Times New Roman" w:cs="Times New Roman"/>
          <w:b/>
          <w:sz w:val="24"/>
          <w:szCs w:val="24"/>
        </w:rPr>
        <w:t>в продукции животноводства методом высокоэффе</w:t>
      </w:r>
      <w:r>
        <w:rPr>
          <w:rFonts w:ascii="Times New Roman" w:hAnsi="Times New Roman" w:cs="Times New Roman"/>
          <w:b/>
          <w:sz w:val="24"/>
          <w:szCs w:val="24"/>
        </w:rPr>
        <w:t xml:space="preserve">ктивной жидкостной </w:t>
      </w:r>
      <w:r w:rsidRPr="003818BC">
        <w:rPr>
          <w:rFonts w:ascii="Times New Roman" w:hAnsi="Times New Roman" w:cs="Times New Roman"/>
          <w:b/>
          <w:sz w:val="24"/>
          <w:szCs w:val="24"/>
        </w:rPr>
        <w:t>хроматографии с масс-спектрометрическим детектированием</w:t>
      </w:r>
    </w:p>
    <w:p w:rsidR="0082027D" w:rsidRPr="00394CA8" w:rsidRDefault="0082027D" w:rsidP="008202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6373"/>
      </w:tblGrid>
      <w:tr w:rsidR="00801F67" w:rsidRPr="00FC50A9" w:rsidTr="003F67D4">
        <w:trPr>
          <w:trHeight w:val="1191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3" w:type="dxa"/>
          </w:tcPr>
          <w:p w:rsidR="00801F67" w:rsidRPr="003F67D4" w:rsidRDefault="003818BC" w:rsidP="003818BC">
            <w:pPr>
              <w:jc w:val="both"/>
              <w:rPr>
                <w:rFonts w:ascii="Times New Roman" w:hAnsi="Times New Roman" w:cs="Times New Roman"/>
              </w:rPr>
            </w:pPr>
            <w:r w:rsidRPr="003818BC">
              <w:rPr>
                <w:rFonts w:ascii="Times New Roman" w:hAnsi="Times New Roman" w:cs="Times New Roman"/>
              </w:rPr>
              <w:t>Разработка методики определения остат</w:t>
            </w:r>
            <w:r>
              <w:rPr>
                <w:rFonts w:ascii="Times New Roman" w:hAnsi="Times New Roman" w:cs="Times New Roman"/>
              </w:rPr>
              <w:t xml:space="preserve">очного содержания рифампицина и </w:t>
            </w:r>
            <w:r w:rsidRPr="003818BC">
              <w:rPr>
                <w:rFonts w:ascii="Times New Roman" w:hAnsi="Times New Roman" w:cs="Times New Roman"/>
              </w:rPr>
              <w:t>рифаксимина в продукции животноводства метод</w:t>
            </w:r>
            <w:r>
              <w:rPr>
                <w:rFonts w:ascii="Times New Roman" w:hAnsi="Times New Roman" w:cs="Times New Roman"/>
              </w:rPr>
              <w:t xml:space="preserve">ом высокоэффективной жидкостной </w:t>
            </w:r>
            <w:r w:rsidRPr="003818BC">
              <w:rPr>
                <w:rFonts w:ascii="Times New Roman" w:hAnsi="Times New Roman" w:cs="Times New Roman"/>
              </w:rPr>
              <w:t>хроматографии с масс-спектрометрическим детектированием</w:t>
            </w:r>
          </w:p>
        </w:tc>
      </w:tr>
      <w:tr w:rsidR="00FC50A9" w:rsidRPr="00FC50A9" w:rsidTr="003F67D4">
        <w:trPr>
          <w:trHeight w:val="680"/>
        </w:trPr>
        <w:tc>
          <w:tcPr>
            <w:tcW w:w="1696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6373" w:type="dxa"/>
          </w:tcPr>
          <w:p w:rsidR="00FC50A9" w:rsidRPr="00394CA8" w:rsidRDefault="00FC50A9" w:rsidP="0039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801F67" w:rsidRPr="005F2089" w:rsidTr="005F2089">
        <w:trPr>
          <w:trHeight w:val="1247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373" w:type="dxa"/>
          </w:tcPr>
          <w:p w:rsidR="003818BC" w:rsidRPr="003818BC" w:rsidRDefault="008D40A8" w:rsidP="0038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818BC" w:rsidRPr="003818BC">
              <w:rPr>
                <w:rFonts w:ascii="Times New Roman" w:hAnsi="Times New Roman" w:cs="Times New Roman"/>
              </w:rPr>
              <w:t xml:space="preserve">Рифампицин и рифаксимин – противогрибковые </w:t>
            </w:r>
            <w:r w:rsidR="003818BC">
              <w:rPr>
                <w:rFonts w:ascii="Times New Roman" w:hAnsi="Times New Roman" w:cs="Times New Roman"/>
              </w:rPr>
              <w:t xml:space="preserve">антибиотики группы ансамицинов, </w:t>
            </w:r>
            <w:r w:rsidR="003818BC" w:rsidRPr="003818BC">
              <w:rPr>
                <w:rFonts w:ascii="Times New Roman" w:hAnsi="Times New Roman" w:cs="Times New Roman"/>
              </w:rPr>
              <w:t>применяем</w:t>
            </w:r>
            <w:r w:rsidR="003818BC">
              <w:rPr>
                <w:rFonts w:ascii="Times New Roman" w:hAnsi="Times New Roman" w:cs="Times New Roman"/>
              </w:rPr>
              <w:t xml:space="preserve">ые для лечения животных и пчел. </w:t>
            </w:r>
            <w:r w:rsidR="003818BC" w:rsidRPr="003818BC">
              <w:rPr>
                <w:rFonts w:ascii="Times New Roman" w:hAnsi="Times New Roman" w:cs="Times New Roman"/>
              </w:rPr>
              <w:t>Объединенной экспертной группой ФА</w:t>
            </w:r>
            <w:r w:rsidR="003818BC">
              <w:rPr>
                <w:rFonts w:ascii="Times New Roman" w:hAnsi="Times New Roman" w:cs="Times New Roman"/>
              </w:rPr>
              <w:t xml:space="preserve">О/ВОЗ/МЭБ ансамицины отнесены к </w:t>
            </w:r>
            <w:r w:rsidR="003818BC" w:rsidRPr="003818BC">
              <w:rPr>
                <w:rFonts w:ascii="Times New Roman" w:hAnsi="Times New Roman" w:cs="Times New Roman"/>
              </w:rPr>
              <w:t xml:space="preserve">критически важным антибиотикам для медицины </w:t>
            </w:r>
            <w:r w:rsidR="003818BC">
              <w:rPr>
                <w:rFonts w:ascii="Times New Roman" w:hAnsi="Times New Roman" w:cs="Times New Roman"/>
              </w:rPr>
              <w:t xml:space="preserve">и особо важным антибиотикам для </w:t>
            </w:r>
            <w:r w:rsidR="003818BC" w:rsidRPr="003818BC">
              <w:rPr>
                <w:rFonts w:ascii="Times New Roman" w:hAnsi="Times New Roman" w:cs="Times New Roman"/>
              </w:rPr>
              <w:t>ветеринарии.</w:t>
            </w:r>
          </w:p>
          <w:p w:rsidR="003818BC" w:rsidRPr="003818BC" w:rsidRDefault="003818BC" w:rsidP="003818BC">
            <w:pPr>
              <w:rPr>
                <w:rFonts w:ascii="Times New Roman" w:hAnsi="Times New Roman" w:cs="Times New Roman"/>
              </w:rPr>
            </w:pPr>
            <w:r w:rsidRPr="003818BC">
              <w:rPr>
                <w:rFonts w:ascii="Times New Roman" w:hAnsi="Times New Roman" w:cs="Times New Roman"/>
              </w:rPr>
              <w:t>На терриртории Таможенного союза зарегистрирован</w:t>
            </w:r>
            <w:r>
              <w:rPr>
                <w:rFonts w:ascii="Times New Roman" w:hAnsi="Times New Roman" w:cs="Times New Roman"/>
              </w:rPr>
              <w:t xml:space="preserve">о 10 ветеринарных препаратов на </w:t>
            </w:r>
            <w:r w:rsidRPr="003818BC"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</w:rPr>
              <w:t xml:space="preserve">нове указанных выше соединений. </w:t>
            </w:r>
            <w:r w:rsidRPr="003818BC">
              <w:rPr>
                <w:rFonts w:ascii="Times New Roman" w:hAnsi="Times New Roman" w:cs="Times New Roman"/>
              </w:rPr>
              <w:t>Законодательством Таможенного союза, а имен</w:t>
            </w:r>
            <w:r>
              <w:rPr>
                <w:rFonts w:ascii="Times New Roman" w:hAnsi="Times New Roman" w:cs="Times New Roman"/>
              </w:rPr>
              <w:t xml:space="preserve">но ТР ТС 034, Решением ЕЭК № 28 установлены МДУ </w:t>
            </w:r>
            <w:r w:rsidRPr="003818BC">
              <w:rPr>
                <w:rFonts w:ascii="Times New Roman" w:hAnsi="Times New Roman" w:cs="Times New Roman"/>
              </w:rPr>
              <w:t>рифампицина/рифаксимина в мясе и молоке.</w:t>
            </w:r>
          </w:p>
          <w:p w:rsidR="00E6466F" w:rsidRDefault="003818BC" w:rsidP="003818BC">
            <w:pPr>
              <w:rPr>
                <w:rFonts w:ascii="Times New Roman" w:hAnsi="Times New Roman" w:cs="Times New Roman"/>
              </w:rPr>
            </w:pPr>
            <w:r w:rsidRPr="003818BC">
              <w:rPr>
                <w:rFonts w:ascii="Times New Roman" w:hAnsi="Times New Roman" w:cs="Times New Roman"/>
              </w:rPr>
              <w:t>Обращение на рынке перечисленных препарат</w:t>
            </w:r>
            <w:r>
              <w:rPr>
                <w:rFonts w:ascii="Times New Roman" w:hAnsi="Times New Roman" w:cs="Times New Roman"/>
              </w:rPr>
              <w:t xml:space="preserve">ов предопределяет необходимость </w:t>
            </w:r>
            <w:r w:rsidRPr="003818BC">
              <w:rPr>
                <w:rFonts w:ascii="Times New Roman" w:hAnsi="Times New Roman" w:cs="Times New Roman"/>
              </w:rPr>
              <w:t>разработки соответствующей аналитической методики д</w:t>
            </w:r>
            <w:r>
              <w:rPr>
                <w:rFonts w:ascii="Times New Roman" w:hAnsi="Times New Roman" w:cs="Times New Roman"/>
              </w:rPr>
              <w:t xml:space="preserve">ля целей контроля остатков </w:t>
            </w:r>
            <w:r w:rsidRPr="003818BC">
              <w:rPr>
                <w:rFonts w:ascii="Times New Roman" w:hAnsi="Times New Roman" w:cs="Times New Roman"/>
              </w:rPr>
              <w:t>антибиотиков в пищевой продукции.</w:t>
            </w:r>
            <w:r w:rsidR="0082027D" w:rsidRPr="0082027D">
              <w:rPr>
                <w:rFonts w:ascii="Times New Roman" w:hAnsi="Times New Roman" w:cs="Times New Roman"/>
              </w:rPr>
              <w:t xml:space="preserve"> </w:t>
            </w:r>
          </w:p>
          <w:p w:rsidR="003818BC" w:rsidRPr="005F2089" w:rsidRDefault="003818BC" w:rsidP="003818BC">
            <w:pPr>
              <w:rPr>
                <w:rFonts w:ascii="Times New Roman" w:hAnsi="Times New Roman" w:cs="Times New Roman"/>
              </w:rPr>
            </w:pPr>
          </w:p>
        </w:tc>
      </w:tr>
      <w:tr w:rsidR="00801F67" w:rsidRPr="00FC50A9" w:rsidTr="005F2089">
        <w:trPr>
          <w:trHeight w:val="794"/>
        </w:trPr>
        <w:tc>
          <w:tcPr>
            <w:tcW w:w="1696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6373" w:type="dxa"/>
          </w:tcPr>
          <w:p w:rsidR="00E6466F" w:rsidRPr="00FC50A9" w:rsidRDefault="003818BC" w:rsidP="003818BC">
            <w:pPr>
              <w:jc w:val="both"/>
              <w:rPr>
                <w:rFonts w:ascii="Times New Roman" w:hAnsi="Times New Roman" w:cs="Times New Roman"/>
              </w:rPr>
            </w:pPr>
            <w:r w:rsidRPr="003818BC">
              <w:rPr>
                <w:rFonts w:ascii="Times New Roman" w:hAnsi="Times New Roman" w:cs="Times New Roman"/>
              </w:rPr>
              <w:t>Разработка методики определения содержания ост</w:t>
            </w:r>
            <w:r>
              <w:rPr>
                <w:rFonts w:ascii="Times New Roman" w:hAnsi="Times New Roman" w:cs="Times New Roman"/>
              </w:rPr>
              <w:t xml:space="preserve">аточных количеств рифампицина и </w:t>
            </w:r>
            <w:r w:rsidRPr="003818BC">
              <w:rPr>
                <w:rFonts w:ascii="Times New Roman" w:hAnsi="Times New Roman" w:cs="Times New Roman"/>
              </w:rPr>
              <w:t>рифаксимина в пищевой продукции</w:t>
            </w:r>
          </w:p>
        </w:tc>
      </w:tr>
      <w:tr w:rsidR="00801F67" w:rsidRPr="00FC50A9" w:rsidTr="0082027D">
        <w:trPr>
          <w:trHeight w:val="1531"/>
        </w:trPr>
        <w:tc>
          <w:tcPr>
            <w:tcW w:w="1696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373" w:type="dxa"/>
          </w:tcPr>
          <w:p w:rsidR="003818BC" w:rsidRPr="003818BC" w:rsidRDefault="003818BC" w:rsidP="003818BC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3818BC">
              <w:rPr>
                <w:rFonts w:ascii="Times New Roman" w:hAnsi="Times New Roman" w:cs="Times New Roman"/>
              </w:rPr>
              <w:t>Будет разработана методика определения остаточных количеств</w:t>
            </w:r>
          </w:p>
          <w:p w:rsidR="00E6466F" w:rsidRPr="0082027D" w:rsidRDefault="003818BC" w:rsidP="003818BC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3818BC">
              <w:rPr>
                <w:rFonts w:ascii="Times New Roman" w:hAnsi="Times New Roman" w:cs="Times New Roman"/>
              </w:rPr>
              <w:t>рифампицина/рифаксимина в пищевой продукции. М</w:t>
            </w:r>
            <w:r>
              <w:rPr>
                <w:rFonts w:ascii="Times New Roman" w:hAnsi="Times New Roman" w:cs="Times New Roman"/>
              </w:rPr>
              <w:t xml:space="preserve">етодика будет предназначена для </w:t>
            </w:r>
            <w:r w:rsidRPr="003818BC">
              <w:rPr>
                <w:rFonts w:ascii="Times New Roman" w:hAnsi="Times New Roman" w:cs="Times New Roman"/>
              </w:rPr>
              <w:t xml:space="preserve">применения в лабораториях, осуществляющих государственный </w:t>
            </w:r>
            <w:r>
              <w:rPr>
                <w:rFonts w:ascii="Times New Roman" w:hAnsi="Times New Roman" w:cs="Times New Roman"/>
              </w:rPr>
              <w:t xml:space="preserve">надзор за </w:t>
            </w:r>
            <w:r w:rsidRPr="003818BC">
              <w:rPr>
                <w:rFonts w:ascii="Times New Roman" w:hAnsi="Times New Roman" w:cs="Times New Roman"/>
              </w:rPr>
              <w:t>безопасностью пищевой продукции, а также оценку соответствия.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758" w:rsidRDefault="00E10758" w:rsidP="00801F67">
      <w:pPr>
        <w:spacing w:after="0" w:line="240" w:lineRule="auto"/>
      </w:pPr>
      <w:r>
        <w:separator/>
      </w:r>
    </w:p>
  </w:endnote>
  <w:endnote w:type="continuationSeparator" w:id="0">
    <w:p w:rsidR="00E10758" w:rsidRDefault="00E10758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758" w:rsidRDefault="00E10758" w:rsidP="00801F67">
      <w:pPr>
        <w:spacing w:after="0" w:line="240" w:lineRule="auto"/>
      </w:pPr>
      <w:r>
        <w:separator/>
      </w:r>
    </w:p>
  </w:footnote>
  <w:footnote w:type="continuationSeparator" w:id="0">
    <w:p w:rsidR="00E10758" w:rsidRDefault="00E10758" w:rsidP="00801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3818BC"/>
    <w:rsid w:val="00394CA8"/>
    <w:rsid w:val="003C33B8"/>
    <w:rsid w:val="003F67D4"/>
    <w:rsid w:val="004B4591"/>
    <w:rsid w:val="005F2089"/>
    <w:rsid w:val="006E29A9"/>
    <w:rsid w:val="00801F67"/>
    <w:rsid w:val="0082027D"/>
    <w:rsid w:val="008D40A8"/>
    <w:rsid w:val="00A13C64"/>
    <w:rsid w:val="00A81C0F"/>
    <w:rsid w:val="00A950BA"/>
    <w:rsid w:val="00C44AF5"/>
    <w:rsid w:val="00E10758"/>
    <w:rsid w:val="00E33D63"/>
    <w:rsid w:val="00E6466F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8BA2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8EB0B-DBAC-4202-A766-8C238106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2</cp:revision>
  <dcterms:created xsi:type="dcterms:W3CDTF">2020-07-29T14:00:00Z</dcterms:created>
  <dcterms:modified xsi:type="dcterms:W3CDTF">2020-07-29T14:00:00Z</dcterms:modified>
</cp:coreProperties>
</file>