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48" w:rsidRPr="00890D86" w:rsidRDefault="00890D86" w:rsidP="00ED693A">
      <w:pPr>
        <w:spacing w:after="120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890D86">
        <w:rPr>
          <w:rFonts w:ascii="Times New Roman" w:hAnsi="Times New Roman" w:cs="Times New Roman"/>
          <w:b/>
          <w:sz w:val="24"/>
        </w:rPr>
        <w:t>Разработка методики определения пестицидов в пищевых продуктах животного и растительного происхождения методом ВЭЖХ-МС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8F6E31" w:rsidRDefault="00890D86" w:rsidP="00ED6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D304D">
              <w:rPr>
                <w:rFonts w:ascii="Times New Roman" w:hAnsi="Times New Roman" w:cs="Times New Roman"/>
              </w:rPr>
              <w:t xml:space="preserve">Разработка методики определения </w:t>
            </w:r>
            <w:r w:rsidRPr="008C47D7">
              <w:rPr>
                <w:rFonts w:ascii="Times New Roman" w:hAnsi="Times New Roman" w:cs="Times New Roman"/>
              </w:rPr>
              <w:t xml:space="preserve">пестицидов </w:t>
            </w:r>
            <w:r>
              <w:rPr>
                <w:rFonts w:ascii="Times New Roman" w:hAnsi="Times New Roman" w:cs="Times New Roman"/>
              </w:rPr>
              <w:t>в пищевых продуктах животного и растительного происхождения методом ВЭЖХ-МС</w:t>
            </w:r>
            <w:bookmarkEnd w:id="0"/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890D86" w:rsidP="00DD27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2022-2023</w:t>
            </w:r>
            <w:r w:rsidR="00F126FE" w:rsidRPr="00D4732A">
              <w:rPr>
                <w:rFonts w:ascii="Times New Roman" w:hAnsi="Times New Roman"/>
              </w:rPr>
              <w:t xml:space="preserve"> 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890D86" w:rsidRDefault="00890D86" w:rsidP="00890D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Пестициды – химические вещества, применяемые для борьбы с вредителями, наносящими ущерб животным, растениям, грибам или микроорганизмам, а также используемые в качестве регуляторов роста растений. Вещества, применяемые для борьбы с вредными насекомыми и паразитами животных, называют инсектоакарицидами. По происхождению их делят на: хлорорганические соединения, фосфорорганические (хлорофос, трихлорметафос 3, амидофос и др.), карбаматные, синтетические пиретроиды и др.</w:t>
            </w:r>
          </w:p>
          <w:p w:rsidR="00890D86" w:rsidRDefault="00890D86" w:rsidP="00890D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 сравнению с началом 40-х гг., когда были впервые использованы пестициды, их потребление в сельском хозяйстве возросло в десять раз. В тоже время потери урожая из-за насекомых за последние 50 лет увеличились вдвое. Эта статистика ставит под сомнение «эффективность» пестицидов. Интересно, что их применение привело к развитию 650 видов вредителей, устойчивых к некоторым из ядов. Известно, что многие пестициды опасны для здоровья и обладают канцерогенными свойствами. Организация по защите окружающей среды (ЕРА) допускает, что из 320 пестицидов, разрешенных в США к применению в агрономии, по меньшей мере 66 – предполагаемые канцерогены. Всего в мире используется более одной тысячи различных пестицидов. Многие из них применяются и в нашей стране.</w:t>
            </w:r>
          </w:p>
          <w:p w:rsidR="00890D86" w:rsidRDefault="00890D86" w:rsidP="00890D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из инсектицидов, применяемых в сельском хозяйстве имеют свойства накапливаться в живом организме. Пути их поступления в организм животного могут быть различными:</w:t>
            </w:r>
          </w:p>
          <w:p w:rsidR="00890D86" w:rsidRDefault="00890D86" w:rsidP="00890D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Через корм или воду.</w:t>
            </w:r>
          </w:p>
          <w:p w:rsidR="00890D86" w:rsidRDefault="00890D86" w:rsidP="00890D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При обработке животных и помещений против паразитов.</w:t>
            </w:r>
          </w:p>
          <w:p w:rsidR="00890D86" w:rsidRDefault="00890D86" w:rsidP="00890D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Пищевые продукты, содержащие пестициды в количествах, превышающих предельно допустимые, не могут употребляться в пищу без разрешения санитарных органов. В соответствии с ГН 1.2.3111-13 "Гигиенические нормативы содержания пестицидов в объектах окружающей среды (перечень)", по данным Роспотребнадзора, более чем для 400 действующих веществ пестицидов определены допустимые концентрации, уровни (ПДК, ОДК, ОДУ, ОБУВ) и максимально допустимые уровни (МДУ, ВМДУ) содержания пестицидов в объектах окружающей среды и в пищевых продуктах. За период 2001 - 2007 гг. утверждены 412 методических указаний по контролю остаточных количеств пестицидов в объектах окружающей среды. В необходимых случаях разработаны и утверждены нормативы и методы контроля токсичных примесей, метаболитов, а также отдельных компонентов препаративных форм, представляющих опасность для здоровья населения.</w:t>
            </w:r>
          </w:p>
          <w:p w:rsidR="00890D86" w:rsidRDefault="00890D86" w:rsidP="00890D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субъектах Российской Федерации ежегодно исследуется около 200 000 проб продовольственного сырья и пищевых продуктов на наличие остаточных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 пестицидов. При этом удельный вес проб пищевых продуктов, не соответствующих гигиеническим требованиям по содержанию пестицидов, из года в год составляет сотые доли процента. Данные показатели не отражают истинного положения дел и в немалой степени обусловлены тем, что более 65% исследованных проб направлено на поиск глобальных загрязнителей (ГХЦГ, ДДТ и т.п.). Доля проб, проанализированных на наличие приоритетных пестицидов, наиболее часто применяемых в тех или иных регионах в настоящее время, занимает не более 15%, в то время как их ассортимент в регионах с развитым сельскохозяйственным производством достигает 60 - 100 наименований. На долю гербицидов приходится более 55% от всего объема "защитных" работ, инсектицидов и фунгицидов - 25%, протравителей семян - 20%. В числе приоритетных, наряду с гербицидами группы 2,4-Д, используются препараты на основе бифентрина, хлорпрофама, хлорпирифоса, дельтаметрина, цифлутрина, трифлуралина, винклозолина и др. В то же время число исследований на эти группы веществ весьма незначительно.</w:t>
            </w:r>
          </w:p>
          <w:p w:rsidR="00890D86" w:rsidRDefault="00890D86" w:rsidP="00890D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необходимой информации, а, следовательно, целенаправленного лабораторного контроля не позволяет получить достоверные и объективные характеристики загрязнения остаточными количествами пестицидов продукции животноводства и импортируемой пищевой продукции.</w:t>
            </w:r>
          </w:p>
          <w:p w:rsidR="00890D86" w:rsidRDefault="00890D86" w:rsidP="00890D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мониторинга инсектицидов в 2011 году животной продукции в других государствах было выявлено, что помимо хлорорганических инсектицидов обнаруживаются фосфорорганические соединения и синтетические пиретроиды.</w:t>
            </w:r>
          </w:p>
          <w:p w:rsidR="00890D86" w:rsidRDefault="00890D86" w:rsidP="00890D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Так, по результатам исследования сырого коровьего молока, отобранного на разных фермах в Бразилии из 100% было выявлено 20% образцов загрязненных фосфорорганическими инсектицидами и 16,7% - карбаматами.</w:t>
            </w:r>
          </w:p>
          <w:p w:rsidR="00890D86" w:rsidRDefault="00890D86" w:rsidP="00890D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Одним из главных профилактических мероприятий по предотвращению вредного влияния пестицидов на здоровье населения является контроль их остаточного количества в пищевых продуктах. На сегодняшний день в Российской Федерации для определения различных групп инсектицидов уже имеются методики, однако они, как правило, предусматривают определение одного вещества или одной химической группы, что с экономической точки зрения использования реактивов и оборудования не выгодно.</w:t>
            </w:r>
          </w:p>
          <w:p w:rsidR="00890D86" w:rsidRDefault="00890D86" w:rsidP="00890D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же имеются иностранные методы, они достаточно затратные по времени и включают в себя неполный список определяемых веществ. При разработке подтверждающей методики необходимо учитывать не только ее аналитическую эффективность, но и экономичность в плане временных затрат и расходных материалов.</w:t>
            </w:r>
          </w:p>
          <w:p w:rsidR="00890D86" w:rsidRDefault="00890D86" w:rsidP="00890D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Ранее применяемые методы определения инсектоакарицидов на этапе пробоподготовки предусматривали механическую экстракцию (автоматическое перемешивание или ультразвуковую экстракцию), что не всегда давало возможность добиться наиболее полного извлечения и занимало некоторое количество времени. </w:t>
            </w:r>
          </w:p>
          <w:p w:rsidR="00890D86" w:rsidRDefault="00890D86" w:rsidP="00890D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Основными трудностями при определении пестицидов является процесс и степень извлечения интересующих веществ: пробоподготовка с помощью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ускоренной экстракции растворителями – Accelerated Solvent Extraction (ASE), по сравнению с традиционными методиками, такими как метод Сокслета и ультразвуковая экстракция, способна достигать результата в десятки раз быстрее. В дополнение к скорости, метод ASE менее затратный в расчете на образец по сравнению с другими методами за счет экономии до 90% растворителя.</w:t>
            </w:r>
          </w:p>
          <w:p w:rsidR="009608D5" w:rsidRPr="008F6E31" w:rsidRDefault="00890D86" w:rsidP="00890D8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Большинство лабораторий используют целевые методы анализа пестицидов, что значительно сокращает спектр анализируемых соединений. Однако использование в последние годы масс-спектрометрии высокого разрешения с полным сканированием позволило использовать нецелевые методы анализа для обнаружения широкого спектра соединений, включая обнаружение новых контаминантов. Таким образом появилась возможность разработки мультиметода для определения широкого спектра пестицидов в продукции животноводства, кормов и кормовых добавок с целью выявления положительных проб и проведения повторного анализа подтверждающим методом. Данный подход позволит значительно увеличить количество исследуемых образцов и спектр аналитов, при уменьшении стоимости и времени затрачиваемые на исследование одного образца.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исследования</w:t>
            </w:r>
          </w:p>
        </w:tc>
        <w:tc>
          <w:tcPr>
            <w:tcW w:w="8647" w:type="dxa"/>
          </w:tcPr>
          <w:p w:rsidR="005F2089" w:rsidRPr="008F6E31" w:rsidRDefault="00890D86" w:rsidP="008F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работы является разработка мультиметода определения пестицидов (включая фунгициды, инсектициды и акарициды) в различных матрицах (продукция животноводства (мясо, мясо птицы, субпродукты, молоко, яйца), рыба, мед и продукты пчеловодства, корма и кормовые добавки, продукты питания растительного происхождения) с использованием метода ВЭЖХ-МС/МС.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5F2089" w:rsidRPr="0087668B" w:rsidRDefault="00890D86" w:rsidP="008F6E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данного этапа будет разработан процесс подготовки образцов к анализу содержания остаточного количества пестицидов методом жидкостной хромато-масс-спектрометрии.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D3" w:rsidRDefault="006575D3" w:rsidP="00801F67">
      <w:pPr>
        <w:spacing w:after="0" w:line="240" w:lineRule="auto"/>
      </w:pPr>
      <w:r>
        <w:separator/>
      </w:r>
    </w:p>
  </w:endnote>
  <w:endnote w:type="continuationSeparator" w:id="0">
    <w:p w:rsidR="006575D3" w:rsidRDefault="006575D3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D3" w:rsidRDefault="006575D3" w:rsidP="00801F67">
      <w:pPr>
        <w:spacing w:after="0" w:line="240" w:lineRule="auto"/>
      </w:pPr>
      <w:r>
        <w:separator/>
      </w:r>
    </w:p>
  </w:footnote>
  <w:footnote w:type="continuationSeparator" w:id="0">
    <w:p w:rsidR="006575D3" w:rsidRDefault="006575D3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2F2E0E"/>
    <w:rsid w:val="00321461"/>
    <w:rsid w:val="00394CA8"/>
    <w:rsid w:val="003F67D4"/>
    <w:rsid w:val="004B4591"/>
    <w:rsid w:val="004C3CDD"/>
    <w:rsid w:val="005F2089"/>
    <w:rsid w:val="006575D3"/>
    <w:rsid w:val="006E29A9"/>
    <w:rsid w:val="007E00C2"/>
    <w:rsid w:val="00801F67"/>
    <w:rsid w:val="0087668B"/>
    <w:rsid w:val="00890D86"/>
    <w:rsid w:val="008B7D87"/>
    <w:rsid w:val="008D4E48"/>
    <w:rsid w:val="008F019B"/>
    <w:rsid w:val="008F6E31"/>
    <w:rsid w:val="009608D5"/>
    <w:rsid w:val="00996A97"/>
    <w:rsid w:val="00A13C64"/>
    <w:rsid w:val="00A950BA"/>
    <w:rsid w:val="00B71A09"/>
    <w:rsid w:val="00C0191F"/>
    <w:rsid w:val="00C047D5"/>
    <w:rsid w:val="00C363C1"/>
    <w:rsid w:val="00C44AF5"/>
    <w:rsid w:val="00C45EAC"/>
    <w:rsid w:val="00C6079A"/>
    <w:rsid w:val="00C6594D"/>
    <w:rsid w:val="00C73CA8"/>
    <w:rsid w:val="00D4732A"/>
    <w:rsid w:val="00DB5D0D"/>
    <w:rsid w:val="00DD27FC"/>
    <w:rsid w:val="00DF1B1B"/>
    <w:rsid w:val="00E22C03"/>
    <w:rsid w:val="00E33D63"/>
    <w:rsid w:val="00ED693A"/>
    <w:rsid w:val="00F126FE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0">
    <w:name w:val="Body Text 2"/>
    <w:basedOn w:val="a"/>
    <w:link w:val="21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9">
    <w:name w:val="Title"/>
    <w:basedOn w:val="a"/>
    <w:link w:val="aa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D17F-AD18-48C0-8E69-15A18C17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2022-03-11T08:46:00Z</dcterms:created>
  <dcterms:modified xsi:type="dcterms:W3CDTF">2022-03-11T08:46:00Z</dcterms:modified>
</cp:coreProperties>
</file>