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7D" w:rsidRPr="0082027D" w:rsidRDefault="0082027D" w:rsidP="008202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2027D">
        <w:rPr>
          <w:rFonts w:ascii="Times New Roman" w:hAnsi="Times New Roman" w:cs="Times New Roman"/>
          <w:b/>
          <w:sz w:val="24"/>
          <w:szCs w:val="24"/>
        </w:rPr>
        <w:t>Разработка методики определения содержания азотсодержащих соединений в</w:t>
      </w:r>
    </w:p>
    <w:p w:rsidR="0082027D" w:rsidRPr="0082027D" w:rsidRDefault="0082027D" w:rsidP="008202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27D">
        <w:rPr>
          <w:rFonts w:ascii="Times New Roman" w:hAnsi="Times New Roman" w:cs="Times New Roman"/>
          <w:b/>
          <w:sz w:val="24"/>
          <w:szCs w:val="24"/>
        </w:rPr>
        <w:t xml:space="preserve">продукции </w:t>
      </w:r>
      <w:bookmarkEnd w:id="0"/>
      <w:r w:rsidRPr="0082027D">
        <w:rPr>
          <w:rFonts w:ascii="Times New Roman" w:hAnsi="Times New Roman" w:cs="Times New Roman"/>
          <w:b/>
          <w:sz w:val="24"/>
          <w:szCs w:val="24"/>
        </w:rPr>
        <w:t>животноводства с помощью высокоэффективной жидкостной</w:t>
      </w:r>
    </w:p>
    <w:p w:rsidR="008D40A8" w:rsidRDefault="0082027D" w:rsidP="008202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27D">
        <w:rPr>
          <w:rFonts w:ascii="Times New Roman" w:hAnsi="Times New Roman" w:cs="Times New Roman"/>
          <w:b/>
          <w:sz w:val="24"/>
          <w:szCs w:val="24"/>
        </w:rPr>
        <w:t>хроматографии с масс-спектрометрическим детектированием</w:t>
      </w:r>
    </w:p>
    <w:p w:rsidR="0082027D" w:rsidRDefault="0082027D" w:rsidP="008202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27D" w:rsidRPr="00394CA8" w:rsidRDefault="0082027D" w:rsidP="008202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7"/>
        <w:gridCol w:w="6373"/>
      </w:tblGrid>
      <w:tr w:rsidR="00801F67" w:rsidRPr="00FC50A9" w:rsidTr="003F67D4">
        <w:trPr>
          <w:trHeight w:val="1191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73" w:type="dxa"/>
          </w:tcPr>
          <w:p w:rsidR="00801F67" w:rsidRPr="003F67D4" w:rsidRDefault="0082027D" w:rsidP="0082027D">
            <w:pPr>
              <w:jc w:val="both"/>
              <w:rPr>
                <w:rFonts w:ascii="Times New Roman" w:hAnsi="Times New Roman" w:cs="Times New Roman"/>
              </w:rPr>
            </w:pPr>
            <w:r w:rsidRPr="0082027D">
              <w:rPr>
                <w:rFonts w:ascii="Times New Roman" w:hAnsi="Times New Roman" w:cs="Times New Roman"/>
              </w:rPr>
              <w:t>Разработка методики определения содержа</w:t>
            </w:r>
            <w:r>
              <w:rPr>
                <w:rFonts w:ascii="Times New Roman" w:hAnsi="Times New Roman" w:cs="Times New Roman"/>
              </w:rPr>
              <w:t xml:space="preserve">ния азотсодержащих соединений в </w:t>
            </w:r>
            <w:r w:rsidRPr="0082027D">
              <w:rPr>
                <w:rFonts w:ascii="Times New Roman" w:hAnsi="Times New Roman" w:cs="Times New Roman"/>
              </w:rPr>
              <w:t>продукции животноводства с помощ</w:t>
            </w:r>
            <w:r>
              <w:rPr>
                <w:rFonts w:ascii="Times New Roman" w:hAnsi="Times New Roman" w:cs="Times New Roman"/>
              </w:rPr>
              <w:t xml:space="preserve">ью высокоэффективной жидкостной </w:t>
            </w:r>
            <w:r w:rsidRPr="0082027D">
              <w:rPr>
                <w:rFonts w:ascii="Times New Roman" w:hAnsi="Times New Roman" w:cs="Times New Roman"/>
              </w:rPr>
              <w:t>хроматографии с масс-спектрометрическим детектированием</w:t>
            </w:r>
          </w:p>
        </w:tc>
      </w:tr>
      <w:tr w:rsidR="00FC50A9" w:rsidRPr="00FC50A9" w:rsidTr="003F67D4">
        <w:trPr>
          <w:trHeight w:val="680"/>
        </w:trPr>
        <w:tc>
          <w:tcPr>
            <w:tcW w:w="1696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6373" w:type="dxa"/>
          </w:tcPr>
          <w:p w:rsidR="00FC50A9" w:rsidRPr="00394CA8" w:rsidRDefault="00FC50A9" w:rsidP="00394C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</w:tr>
      <w:tr w:rsidR="00801F67" w:rsidRPr="005F2089" w:rsidTr="005F2089">
        <w:trPr>
          <w:trHeight w:val="1247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6373" w:type="dxa"/>
          </w:tcPr>
          <w:p w:rsidR="0082027D" w:rsidRPr="0082027D" w:rsidRDefault="008D40A8" w:rsidP="0082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2027D" w:rsidRPr="0082027D">
              <w:rPr>
                <w:rFonts w:ascii="Times New Roman" w:hAnsi="Times New Roman" w:cs="Times New Roman"/>
              </w:rPr>
              <w:t>Нифурстиренат натрия– антибактериальный п</w:t>
            </w:r>
            <w:r w:rsidR="0082027D">
              <w:rPr>
                <w:rFonts w:ascii="Times New Roman" w:hAnsi="Times New Roman" w:cs="Times New Roman"/>
              </w:rPr>
              <w:t xml:space="preserve">репарат группы нитрофуранов, не </w:t>
            </w:r>
            <w:r w:rsidR="0082027D" w:rsidRPr="0082027D">
              <w:rPr>
                <w:rFonts w:ascii="Times New Roman" w:hAnsi="Times New Roman" w:cs="Times New Roman"/>
              </w:rPr>
              <w:t>зарегистрирован в РФ. Нитрофенолат натрия – э</w:t>
            </w:r>
            <w:r w:rsidR="0082027D">
              <w:rPr>
                <w:rFonts w:ascii="Times New Roman" w:hAnsi="Times New Roman" w:cs="Times New Roman"/>
              </w:rPr>
              <w:t xml:space="preserve">то стимулятор роста растений. В </w:t>
            </w:r>
            <w:r w:rsidR="0082027D" w:rsidRPr="0082027D">
              <w:rPr>
                <w:rFonts w:ascii="Times New Roman" w:hAnsi="Times New Roman" w:cs="Times New Roman"/>
              </w:rPr>
              <w:t>списке регуляторов роста растений, зарегистрированных в Российской Федерации</w:t>
            </w:r>
          </w:p>
          <w:p w:rsidR="0082027D" w:rsidRPr="0082027D" w:rsidRDefault="0082027D" w:rsidP="0082027D">
            <w:pPr>
              <w:rPr>
                <w:rFonts w:ascii="Times New Roman" w:hAnsi="Times New Roman" w:cs="Times New Roman"/>
              </w:rPr>
            </w:pPr>
            <w:r w:rsidRPr="0082027D">
              <w:rPr>
                <w:rFonts w:ascii="Times New Roman" w:hAnsi="Times New Roman" w:cs="Times New Roman"/>
              </w:rPr>
              <w:t>(«Государственный каталог пестицидов и агрох</w:t>
            </w:r>
            <w:r>
              <w:rPr>
                <w:rFonts w:ascii="Times New Roman" w:hAnsi="Times New Roman" w:cs="Times New Roman"/>
              </w:rPr>
              <w:t xml:space="preserve">имикатов, разрешенных к </w:t>
            </w:r>
            <w:r w:rsidRPr="0082027D">
              <w:rPr>
                <w:rFonts w:ascii="Times New Roman" w:hAnsi="Times New Roman" w:cs="Times New Roman"/>
              </w:rPr>
              <w:t>применению на территории РФ», 2015) нитрофенолат натрия отсутствует.</w:t>
            </w:r>
          </w:p>
          <w:p w:rsidR="0082027D" w:rsidRPr="0082027D" w:rsidRDefault="0082027D" w:rsidP="0082027D">
            <w:pPr>
              <w:rPr>
                <w:rFonts w:ascii="Times New Roman" w:hAnsi="Times New Roman" w:cs="Times New Roman"/>
              </w:rPr>
            </w:pPr>
            <w:r w:rsidRPr="0082027D">
              <w:rPr>
                <w:rFonts w:ascii="Times New Roman" w:hAnsi="Times New Roman" w:cs="Times New Roman"/>
              </w:rPr>
              <w:t>Однако, перечисленные вещества включ</w:t>
            </w:r>
            <w:r>
              <w:rPr>
                <w:rFonts w:ascii="Times New Roman" w:hAnsi="Times New Roman" w:cs="Times New Roman"/>
              </w:rPr>
              <w:t xml:space="preserve">ены в экспортные требования КНР </w:t>
            </w:r>
            <w:r w:rsidRPr="0082027D">
              <w:rPr>
                <w:rFonts w:ascii="Times New Roman" w:hAnsi="Times New Roman" w:cs="Times New Roman"/>
              </w:rPr>
              <w:t>(Извещение Министерства сельского хозяйств</w:t>
            </w:r>
            <w:r>
              <w:rPr>
                <w:rFonts w:ascii="Times New Roman" w:hAnsi="Times New Roman" w:cs="Times New Roman"/>
              </w:rPr>
              <w:t xml:space="preserve">а Китайской Народной Республики </w:t>
            </w:r>
            <w:r w:rsidRPr="0082027D">
              <w:rPr>
                <w:rFonts w:ascii="Times New Roman" w:hAnsi="Times New Roman" w:cs="Times New Roman"/>
              </w:rPr>
              <w:t>№193), что создает потребность в контроле данных веществ в пищевых продуктах</w:t>
            </w:r>
          </w:p>
          <w:p w:rsidR="0082027D" w:rsidRPr="0082027D" w:rsidRDefault="0082027D" w:rsidP="0082027D">
            <w:pPr>
              <w:rPr>
                <w:rFonts w:ascii="Times New Roman" w:hAnsi="Times New Roman" w:cs="Times New Roman"/>
              </w:rPr>
            </w:pPr>
            <w:r w:rsidRPr="0082027D">
              <w:rPr>
                <w:rFonts w:ascii="Times New Roman" w:hAnsi="Times New Roman" w:cs="Times New Roman"/>
              </w:rPr>
              <w:t>отечественного производства, экспортир</w:t>
            </w:r>
            <w:r>
              <w:rPr>
                <w:rFonts w:ascii="Times New Roman" w:hAnsi="Times New Roman" w:cs="Times New Roman"/>
              </w:rPr>
              <w:t xml:space="preserve">уемым в КНР. Перечисленные выше </w:t>
            </w:r>
            <w:r w:rsidRPr="0082027D">
              <w:rPr>
                <w:rFonts w:ascii="Times New Roman" w:hAnsi="Times New Roman" w:cs="Times New Roman"/>
              </w:rPr>
              <w:t>обстоятельства предопределяют актуальность разработки методики определения</w:t>
            </w:r>
          </w:p>
          <w:p w:rsidR="0082027D" w:rsidRDefault="0082027D" w:rsidP="0082027D">
            <w:pPr>
              <w:rPr>
                <w:rFonts w:ascii="Times New Roman" w:hAnsi="Times New Roman" w:cs="Times New Roman"/>
              </w:rPr>
            </w:pPr>
            <w:r w:rsidRPr="0082027D">
              <w:rPr>
                <w:rFonts w:ascii="Times New Roman" w:hAnsi="Times New Roman" w:cs="Times New Roman"/>
              </w:rPr>
              <w:t>нифурстирената, нитрофенолата в пищевой продукции.</w:t>
            </w:r>
          </w:p>
          <w:p w:rsidR="00E6466F" w:rsidRPr="005F2089" w:rsidRDefault="0082027D" w:rsidP="0082027D">
            <w:pPr>
              <w:rPr>
                <w:rFonts w:ascii="Times New Roman" w:hAnsi="Times New Roman" w:cs="Times New Roman"/>
              </w:rPr>
            </w:pPr>
            <w:r w:rsidRPr="008202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1F67" w:rsidRPr="00FC50A9" w:rsidTr="005F2089">
        <w:trPr>
          <w:trHeight w:val="794"/>
        </w:trPr>
        <w:tc>
          <w:tcPr>
            <w:tcW w:w="1696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Цель исследования</w:t>
            </w:r>
          </w:p>
        </w:tc>
        <w:tc>
          <w:tcPr>
            <w:tcW w:w="6373" w:type="dxa"/>
          </w:tcPr>
          <w:p w:rsidR="00E6466F" w:rsidRPr="00FC50A9" w:rsidRDefault="0082027D" w:rsidP="0082027D">
            <w:pPr>
              <w:jc w:val="both"/>
              <w:rPr>
                <w:rFonts w:ascii="Times New Roman" w:hAnsi="Times New Roman" w:cs="Times New Roman"/>
              </w:rPr>
            </w:pPr>
            <w:r w:rsidRPr="0082027D">
              <w:rPr>
                <w:rFonts w:ascii="Times New Roman" w:hAnsi="Times New Roman" w:cs="Times New Roman"/>
              </w:rPr>
              <w:t>Разработка методики определения содержания остат</w:t>
            </w:r>
            <w:r>
              <w:rPr>
                <w:rFonts w:ascii="Times New Roman" w:hAnsi="Times New Roman" w:cs="Times New Roman"/>
              </w:rPr>
              <w:t xml:space="preserve">очных количеств нифурстирената, </w:t>
            </w:r>
            <w:r w:rsidRPr="0082027D">
              <w:rPr>
                <w:rFonts w:ascii="Times New Roman" w:hAnsi="Times New Roman" w:cs="Times New Roman"/>
              </w:rPr>
              <w:t>нитрофенолата в пищевой продукции</w:t>
            </w:r>
            <w:r w:rsidRPr="008202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1F67" w:rsidRPr="00FC50A9" w:rsidTr="0082027D">
        <w:trPr>
          <w:trHeight w:val="1531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6373" w:type="dxa"/>
          </w:tcPr>
          <w:p w:rsidR="00E6466F" w:rsidRPr="0082027D" w:rsidRDefault="0082027D" w:rsidP="0082027D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82027D">
              <w:rPr>
                <w:rFonts w:ascii="Times New Roman" w:hAnsi="Times New Roman" w:cs="Times New Roman"/>
              </w:rPr>
              <w:t>Будет разработана методика определения остат</w:t>
            </w:r>
            <w:r>
              <w:rPr>
                <w:rFonts w:ascii="Times New Roman" w:hAnsi="Times New Roman" w:cs="Times New Roman"/>
              </w:rPr>
              <w:t xml:space="preserve">очных количеств нифурстирената, </w:t>
            </w:r>
            <w:r w:rsidRPr="0082027D">
              <w:rPr>
                <w:rFonts w:ascii="Times New Roman" w:hAnsi="Times New Roman" w:cs="Times New Roman"/>
              </w:rPr>
              <w:t>нитрофенолата в пищевой продукции. Методика будет предназначена для</w:t>
            </w:r>
            <w:r>
              <w:rPr>
                <w:rFonts w:ascii="Times New Roman" w:hAnsi="Times New Roman" w:cs="Times New Roman"/>
              </w:rPr>
              <w:t xml:space="preserve"> применения </w:t>
            </w:r>
            <w:r w:rsidRPr="0082027D">
              <w:rPr>
                <w:rFonts w:ascii="Times New Roman" w:hAnsi="Times New Roman" w:cs="Times New Roman"/>
              </w:rPr>
              <w:t xml:space="preserve">в лабораториях, осуществляющих государственный </w:t>
            </w:r>
            <w:r>
              <w:rPr>
                <w:rFonts w:ascii="Times New Roman" w:hAnsi="Times New Roman" w:cs="Times New Roman"/>
              </w:rPr>
              <w:t xml:space="preserve">надзор за безопасностью пищевой </w:t>
            </w:r>
            <w:r w:rsidRPr="0082027D">
              <w:rPr>
                <w:rFonts w:ascii="Times New Roman" w:hAnsi="Times New Roman" w:cs="Times New Roman"/>
              </w:rPr>
              <w:t>продукции, а также оценку соответствия.</w:t>
            </w:r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9D0" w:rsidRDefault="00D809D0" w:rsidP="00801F67">
      <w:pPr>
        <w:spacing w:after="0" w:line="240" w:lineRule="auto"/>
      </w:pPr>
      <w:r>
        <w:separator/>
      </w:r>
    </w:p>
  </w:endnote>
  <w:endnote w:type="continuationSeparator" w:id="0">
    <w:p w:rsidR="00D809D0" w:rsidRDefault="00D809D0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9D0" w:rsidRDefault="00D809D0" w:rsidP="00801F67">
      <w:pPr>
        <w:spacing w:after="0" w:line="240" w:lineRule="auto"/>
      </w:pPr>
      <w:r>
        <w:separator/>
      </w:r>
    </w:p>
  </w:footnote>
  <w:footnote w:type="continuationSeparator" w:id="0">
    <w:p w:rsidR="00D809D0" w:rsidRDefault="00D809D0" w:rsidP="00801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C6C49"/>
    <w:rsid w:val="00394CA8"/>
    <w:rsid w:val="003C33B8"/>
    <w:rsid w:val="003F67D4"/>
    <w:rsid w:val="004B4591"/>
    <w:rsid w:val="005F2089"/>
    <w:rsid w:val="006E29A9"/>
    <w:rsid w:val="00801F67"/>
    <w:rsid w:val="0082027D"/>
    <w:rsid w:val="008D40A8"/>
    <w:rsid w:val="00A13C64"/>
    <w:rsid w:val="00A81C0F"/>
    <w:rsid w:val="00A950BA"/>
    <w:rsid w:val="00C44AF5"/>
    <w:rsid w:val="00D809D0"/>
    <w:rsid w:val="00E33D63"/>
    <w:rsid w:val="00E6466F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8BA2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BB22-8FAF-4EAA-A975-8B38AA1CC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2</cp:revision>
  <dcterms:created xsi:type="dcterms:W3CDTF">2020-07-29T13:57:00Z</dcterms:created>
  <dcterms:modified xsi:type="dcterms:W3CDTF">2020-07-29T13:57:00Z</dcterms:modified>
</cp:coreProperties>
</file>